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1309" w14:textId="77777777" w:rsidR="00110332" w:rsidRDefault="00110332" w:rsidP="00110332">
      <w:pPr>
        <w:pStyle w:val="NormlnIMP"/>
        <w:spacing w:after="120" w:line="240" w:lineRule="auto"/>
        <w:jc w:val="center"/>
        <w:outlineLvl w:val="0"/>
        <w:rPr>
          <w:rFonts w:ascii="Arial" w:hAnsi="Arial" w:cs="Arial"/>
          <w:b/>
          <w:caps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364487" wp14:editId="0BEFBEC5">
            <wp:simplePos x="0" y="0"/>
            <wp:positionH relativeFrom="column">
              <wp:posOffset>-213995</wp:posOffset>
            </wp:positionH>
            <wp:positionV relativeFrom="paragraph">
              <wp:posOffset>-347345</wp:posOffset>
            </wp:positionV>
            <wp:extent cx="742950" cy="835025"/>
            <wp:effectExtent l="0" t="0" r="0" b="0"/>
            <wp:wrapNone/>
            <wp:docPr id="1" name="Obrázek 1" descr="http://www.rekos.psp.cz/data/images/41278/800x500/020_sudovo-hlavno_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rekos.psp.cz/data/images/41278/800x500/020_sudovo-hlavno_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2"/>
        </w:rPr>
        <w:t xml:space="preserve">Obec </w:t>
      </w:r>
      <w:r>
        <w:rPr>
          <w:rFonts w:ascii="Arial" w:hAnsi="Arial" w:cs="Arial"/>
          <w:b/>
          <w:caps/>
          <w:color w:val="000000"/>
          <w:sz w:val="32"/>
        </w:rPr>
        <w:t>Sudovo Hlavno</w:t>
      </w:r>
    </w:p>
    <w:p w14:paraId="292913BE" w14:textId="77777777" w:rsidR="00110332" w:rsidRPr="00C02EA6" w:rsidRDefault="00110332" w:rsidP="00110332">
      <w:pPr>
        <w:pStyle w:val="NormlnIMP"/>
        <w:spacing w:line="240" w:lineRule="auto"/>
        <w:jc w:val="center"/>
        <w:outlineLvl w:val="0"/>
        <w:rPr>
          <w:rFonts w:ascii="Arial" w:hAnsi="Arial" w:cs="Arial"/>
          <w:bCs/>
          <w:sz w:val="20"/>
        </w:rPr>
      </w:pPr>
      <w:r w:rsidRPr="00C02EA6">
        <w:rPr>
          <w:rFonts w:ascii="Arial" w:hAnsi="Arial" w:cs="Arial"/>
          <w:bCs/>
          <w:sz w:val="20"/>
        </w:rPr>
        <w:t>Sudovo Hlavno 15, 294 76 p. Kostelní Hlavno</w:t>
      </w:r>
      <w:r>
        <w:rPr>
          <w:rFonts w:ascii="Arial" w:hAnsi="Arial" w:cs="Arial"/>
          <w:bCs/>
          <w:sz w:val="20"/>
        </w:rPr>
        <w:t>,</w:t>
      </w:r>
      <w:r w:rsidRPr="00E6007B">
        <w:rPr>
          <w:rFonts w:ascii="Arial" w:hAnsi="Arial" w:cs="Arial"/>
          <w:bCs/>
          <w:sz w:val="20"/>
        </w:rPr>
        <w:t xml:space="preserve"> IČO: </w:t>
      </w:r>
      <w:r w:rsidRPr="00E6007B">
        <w:rPr>
          <w:rFonts w:ascii="Arial" w:hAnsi="Arial" w:cs="Arial"/>
          <w:sz w:val="20"/>
        </w:rPr>
        <w:t>00509213</w:t>
      </w:r>
    </w:p>
    <w:p w14:paraId="27E720D7" w14:textId="77777777" w:rsidR="00110332" w:rsidRPr="00C02EA6" w:rsidRDefault="00110332" w:rsidP="00110332">
      <w:pPr>
        <w:pStyle w:val="NormlnIMP"/>
        <w:pBdr>
          <w:bottom w:val="single" w:sz="4" w:space="1" w:color="auto"/>
        </w:pBdr>
        <w:spacing w:line="240" w:lineRule="auto"/>
        <w:jc w:val="center"/>
        <w:outlineLvl w:val="0"/>
        <w:rPr>
          <w:rFonts w:ascii="Arial" w:hAnsi="Arial" w:cs="Arial"/>
          <w:sz w:val="32"/>
        </w:rPr>
      </w:pPr>
      <w:r w:rsidRPr="00C02EA6">
        <w:rPr>
          <w:rFonts w:ascii="Arial" w:hAnsi="Arial" w:cs="Arial"/>
          <w:bCs/>
          <w:sz w:val="20"/>
        </w:rPr>
        <w:t xml:space="preserve">tel.: 326 971 081, e-mail: </w:t>
      </w:r>
      <w:hyperlink r:id="rId9" w:history="1">
        <w:r w:rsidRPr="00C02EA6">
          <w:rPr>
            <w:rFonts w:ascii="Arial" w:hAnsi="Arial" w:cs="Arial"/>
            <w:bCs/>
            <w:color w:val="0000FF"/>
            <w:sz w:val="20"/>
            <w:u w:val="single"/>
          </w:rPr>
          <w:t>ou@sudovohlavno.cz</w:t>
        </w:r>
      </w:hyperlink>
      <w:r w:rsidRPr="00C02EA6">
        <w:rPr>
          <w:rFonts w:ascii="Arial" w:hAnsi="Arial" w:cs="Arial"/>
          <w:bCs/>
          <w:color w:val="400000"/>
          <w:sz w:val="20"/>
        </w:rPr>
        <w:t xml:space="preserve">, </w:t>
      </w:r>
      <w:r w:rsidRPr="00C02EA6">
        <w:rPr>
          <w:rFonts w:ascii="Arial" w:hAnsi="Arial" w:cs="Arial"/>
          <w:bCs/>
          <w:sz w:val="20"/>
        </w:rPr>
        <w:t>datová schránka - ID: aedate6</w:t>
      </w:r>
    </w:p>
    <w:p w14:paraId="68E39026" w14:textId="77777777" w:rsidR="00110332" w:rsidRPr="00E6007B" w:rsidRDefault="00110332" w:rsidP="00110332">
      <w:pPr>
        <w:spacing w:before="120"/>
        <w:jc w:val="center"/>
        <w:rPr>
          <w:rFonts w:ascii="Arial" w:hAnsi="Arial" w:cs="Arial"/>
        </w:rPr>
      </w:pPr>
      <w:r w:rsidRPr="00E6007B">
        <w:rPr>
          <w:rFonts w:ascii="Arial" w:hAnsi="Arial" w:cs="Arial"/>
        </w:rPr>
        <w:t>ZASTUPITEL</w:t>
      </w:r>
      <w:r>
        <w:rPr>
          <w:rFonts w:ascii="Arial" w:hAnsi="Arial" w:cs="Arial"/>
        </w:rPr>
        <w:t>S</w:t>
      </w:r>
      <w:r w:rsidRPr="00E6007B">
        <w:rPr>
          <w:rFonts w:ascii="Arial" w:hAnsi="Arial" w:cs="Arial"/>
        </w:rPr>
        <w:t>TVO OBCE</w:t>
      </w:r>
    </w:p>
    <w:p w14:paraId="7D1DFCE9" w14:textId="77777777" w:rsidR="00110332" w:rsidRDefault="00110332" w:rsidP="00110332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32"/>
        </w:rPr>
      </w:pPr>
    </w:p>
    <w:p w14:paraId="027C6132" w14:textId="77777777" w:rsidR="00110332" w:rsidRDefault="00110332" w:rsidP="00110332">
      <w:pPr>
        <w:pStyle w:val="NormlnIMP"/>
        <w:spacing w:line="240" w:lineRule="auto"/>
        <w:jc w:val="center"/>
        <w:outlineLvl w:val="0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Obecně závazná vyhláška</w:t>
      </w:r>
    </w:p>
    <w:p w14:paraId="78A97A07" w14:textId="77777777" w:rsidR="00110332" w:rsidRDefault="00110332" w:rsidP="00110332">
      <w:pPr>
        <w:pStyle w:val="NormlnIMP"/>
        <w:spacing w:line="240" w:lineRule="auto"/>
        <w:jc w:val="center"/>
        <w:outlineLvl w:val="0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32"/>
        </w:rPr>
        <w:t>obce Sudovo Hlavno</w:t>
      </w:r>
    </w:p>
    <w:p w14:paraId="18BB4799" w14:textId="77777777" w:rsidR="00110332" w:rsidRDefault="00110332" w:rsidP="00110332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8"/>
        </w:rPr>
      </w:pPr>
    </w:p>
    <w:p w14:paraId="63B67619" w14:textId="77777777" w:rsidR="00110332" w:rsidRDefault="00110332" w:rsidP="00110332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č. </w:t>
      </w:r>
      <w:r w:rsidR="00C9039C">
        <w:rPr>
          <w:rFonts w:ascii="Arial" w:hAnsi="Arial" w:cs="Arial"/>
          <w:b/>
          <w:color w:val="000000"/>
          <w:sz w:val="28"/>
        </w:rPr>
        <w:t>2</w:t>
      </w:r>
      <w:r>
        <w:rPr>
          <w:rFonts w:ascii="Arial" w:hAnsi="Arial" w:cs="Arial"/>
          <w:b/>
          <w:color w:val="000000"/>
          <w:sz w:val="28"/>
        </w:rPr>
        <w:t>/2019</w:t>
      </w:r>
    </w:p>
    <w:p w14:paraId="69DD7BCA" w14:textId="77777777" w:rsidR="00110332" w:rsidRPr="00723B34" w:rsidRDefault="00110332" w:rsidP="00110332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723B34">
        <w:rPr>
          <w:rFonts w:ascii="Arial" w:hAnsi="Arial" w:cs="Arial"/>
          <w:b/>
          <w:color w:val="000000"/>
          <w:szCs w:val="24"/>
        </w:rPr>
        <w:t xml:space="preserve">o </w:t>
      </w:r>
      <w:r w:rsidR="00723B34" w:rsidRPr="00723B34">
        <w:rPr>
          <w:rFonts w:ascii="Arial" w:hAnsi="Arial" w:cs="Arial"/>
          <w:b/>
          <w:color w:val="000000"/>
          <w:szCs w:val="24"/>
        </w:rPr>
        <w:t>stanovení systému shromažďování, sběru, přepravy, třídění, využívání a odstraňování komunálních odpadů a nakládání se stavebním odpadem na území obce Sudovo Hlavno</w:t>
      </w:r>
    </w:p>
    <w:p w14:paraId="70E2E4FF" w14:textId="77777777" w:rsidR="00110332" w:rsidRDefault="00110332" w:rsidP="00110332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4B780B10" w14:textId="77777777" w:rsidR="00110332" w:rsidRPr="00723B34" w:rsidRDefault="00110332" w:rsidP="00110332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14:paraId="574D4B8A" w14:textId="77777777" w:rsidR="0024722A" w:rsidRPr="00553B78" w:rsidRDefault="00110332" w:rsidP="00723B34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723B34">
        <w:rPr>
          <w:rFonts w:ascii="Arial" w:hAnsi="Arial" w:cs="Arial"/>
          <w:color w:val="000000"/>
          <w:sz w:val="20"/>
        </w:rPr>
        <w:t xml:space="preserve">Zastupitelstvo obce Sudovo Hlavno schvaluje a vydává dne </w:t>
      </w:r>
      <w:r w:rsidR="00A10BC9">
        <w:rPr>
          <w:rFonts w:ascii="Arial" w:hAnsi="Arial" w:cs="Arial"/>
          <w:color w:val="000000"/>
          <w:sz w:val="20"/>
        </w:rPr>
        <w:t xml:space="preserve">11. 12. </w:t>
      </w:r>
      <w:r w:rsidRPr="00723B34">
        <w:rPr>
          <w:rFonts w:ascii="Arial" w:hAnsi="Arial" w:cs="Arial"/>
          <w:color w:val="000000"/>
          <w:sz w:val="20"/>
        </w:rPr>
        <w:t xml:space="preserve">2019 v souladu s </w:t>
      </w:r>
      <w:proofErr w:type="spellStart"/>
      <w:r w:rsidRPr="00723B34">
        <w:rPr>
          <w:rFonts w:ascii="Arial" w:hAnsi="Arial" w:cs="Arial"/>
          <w:color w:val="000000"/>
          <w:sz w:val="20"/>
        </w:rPr>
        <w:t>ust</w:t>
      </w:r>
      <w:proofErr w:type="spellEnd"/>
      <w:r w:rsidRPr="00723B34">
        <w:rPr>
          <w:rFonts w:ascii="Arial" w:hAnsi="Arial" w:cs="Arial"/>
          <w:color w:val="000000"/>
          <w:sz w:val="20"/>
        </w:rPr>
        <w:t xml:space="preserve">. § 10 písm. d), § </w:t>
      </w:r>
      <w:smartTag w:uri="urn:schemas-microsoft-com:office:smarttags" w:element="metricconverter">
        <w:smartTagPr>
          <w:attr w:name="ProductID" w:val="35 a"/>
        </w:smartTagPr>
        <w:r w:rsidRPr="00723B34">
          <w:rPr>
            <w:rFonts w:ascii="Arial" w:hAnsi="Arial" w:cs="Arial"/>
            <w:color w:val="000000"/>
            <w:sz w:val="20"/>
          </w:rPr>
          <w:t>35 a</w:t>
        </w:r>
      </w:smartTag>
      <w:r w:rsidRPr="00723B34">
        <w:rPr>
          <w:rFonts w:ascii="Arial" w:hAnsi="Arial" w:cs="Arial"/>
          <w:color w:val="000000"/>
          <w:sz w:val="20"/>
        </w:rPr>
        <w:t xml:space="preserve"> § 84 odst. 2) písm. h) zákona č. 128/2000 Sb., o obcích (obecní zřízení), ve znění pozdějších předpisů, a </w:t>
      </w:r>
      <w:proofErr w:type="spellStart"/>
      <w:r w:rsidRPr="00723B34">
        <w:rPr>
          <w:rFonts w:ascii="Arial" w:hAnsi="Arial" w:cs="Arial"/>
          <w:color w:val="000000"/>
          <w:sz w:val="20"/>
        </w:rPr>
        <w:t>ust</w:t>
      </w:r>
      <w:proofErr w:type="spellEnd"/>
      <w:r w:rsidRPr="00723B34">
        <w:rPr>
          <w:rFonts w:ascii="Arial" w:hAnsi="Arial" w:cs="Arial"/>
          <w:color w:val="000000"/>
          <w:sz w:val="20"/>
        </w:rPr>
        <w:t xml:space="preserve">. </w:t>
      </w:r>
      <w:r w:rsidR="0024722A" w:rsidRPr="00723B34">
        <w:rPr>
          <w:rFonts w:ascii="Arial" w:hAnsi="Arial" w:cs="Arial"/>
          <w:sz w:val="20"/>
        </w:rPr>
        <w:t>§ 17 odst. 2</w:t>
      </w:r>
      <w:r w:rsidR="00723B34" w:rsidRPr="00723B34">
        <w:rPr>
          <w:rFonts w:ascii="Arial" w:hAnsi="Arial" w:cs="Arial"/>
          <w:sz w:val="20"/>
        </w:rPr>
        <w:t>)</w:t>
      </w:r>
      <w:r w:rsidR="0024722A" w:rsidRPr="00723B34">
        <w:rPr>
          <w:rFonts w:ascii="Arial" w:hAnsi="Arial" w:cs="Arial"/>
          <w:sz w:val="20"/>
        </w:rPr>
        <w:t xml:space="preserve"> zákona č.</w:t>
      </w:r>
      <w:r w:rsidR="0042723F" w:rsidRPr="00723B34">
        <w:rPr>
          <w:rFonts w:ascii="Arial" w:hAnsi="Arial" w:cs="Arial"/>
          <w:sz w:val="20"/>
        </w:rPr>
        <w:t xml:space="preserve"> </w:t>
      </w:r>
      <w:r w:rsidR="0024722A" w:rsidRPr="00723B34">
        <w:rPr>
          <w:rFonts w:ascii="Arial" w:hAnsi="Arial" w:cs="Arial"/>
          <w:sz w:val="20"/>
        </w:rPr>
        <w:t>185/2001 Sb., o odpadech a o změně některých dalších zákonů, ve znění pozdějších předpisů</w:t>
      </w:r>
      <w:r w:rsidR="00723B34" w:rsidRPr="00723B34">
        <w:rPr>
          <w:rFonts w:ascii="Arial" w:hAnsi="Arial" w:cs="Arial"/>
          <w:sz w:val="20"/>
        </w:rPr>
        <w:t>,</w:t>
      </w:r>
      <w:r w:rsidR="0024722A" w:rsidRPr="00723B34">
        <w:rPr>
          <w:rFonts w:ascii="Arial" w:hAnsi="Arial" w:cs="Arial"/>
          <w:sz w:val="20"/>
        </w:rPr>
        <w:t xml:space="preserve"> tuto obecně závaznou vyhlášku</w:t>
      </w:r>
      <w:r w:rsidR="00723B34" w:rsidRPr="00723B34">
        <w:rPr>
          <w:rFonts w:ascii="Arial" w:hAnsi="Arial" w:cs="Arial"/>
          <w:sz w:val="20"/>
        </w:rPr>
        <w:t xml:space="preserve"> </w:t>
      </w:r>
      <w:r w:rsidR="00723B34" w:rsidRPr="00723B34">
        <w:rPr>
          <w:rFonts w:ascii="Arial" w:hAnsi="Arial" w:cs="Arial"/>
          <w:color w:val="000000"/>
          <w:sz w:val="20"/>
        </w:rPr>
        <w:t>o stanovení systému shromažďování, sběru, přepravy, třídění, využívání a odstraňování komunálních odpadů a nakládání se stavebním odpadem na území obce Sudovo Hlavno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4B57C818" w14:textId="77777777" w:rsidR="0024722A" w:rsidRDefault="0024722A">
      <w:pPr>
        <w:jc w:val="center"/>
        <w:rPr>
          <w:rFonts w:ascii="Arial" w:hAnsi="Arial" w:cs="Arial"/>
          <w:b/>
          <w:sz w:val="20"/>
          <w:szCs w:val="20"/>
        </w:rPr>
      </w:pPr>
    </w:p>
    <w:p w14:paraId="01A42E31" w14:textId="77777777" w:rsidR="0024722A" w:rsidRPr="00723B34" w:rsidRDefault="0024722A">
      <w:pPr>
        <w:jc w:val="center"/>
        <w:rPr>
          <w:rFonts w:ascii="Arial" w:hAnsi="Arial" w:cs="Arial"/>
          <w:b/>
          <w:sz w:val="20"/>
          <w:szCs w:val="20"/>
        </w:rPr>
      </w:pPr>
      <w:r w:rsidRPr="00723B34">
        <w:rPr>
          <w:rFonts w:ascii="Arial" w:hAnsi="Arial" w:cs="Arial"/>
          <w:b/>
          <w:sz w:val="20"/>
          <w:szCs w:val="20"/>
        </w:rPr>
        <w:t>Čl. 1</w:t>
      </w:r>
    </w:p>
    <w:p w14:paraId="128CCFBE" w14:textId="77777777" w:rsidR="0024722A" w:rsidRPr="00723B34" w:rsidRDefault="0024722A" w:rsidP="00723B34">
      <w:pPr>
        <w:pStyle w:val="Nadpis2"/>
        <w:spacing w:after="120"/>
        <w:jc w:val="center"/>
        <w:rPr>
          <w:rFonts w:ascii="Arial" w:hAnsi="Arial" w:cs="Arial"/>
          <w:b/>
          <w:bCs/>
          <w:sz w:val="20"/>
          <w:u w:val="none"/>
        </w:rPr>
      </w:pPr>
      <w:r w:rsidRPr="00723B34">
        <w:rPr>
          <w:rFonts w:ascii="Arial" w:hAnsi="Arial" w:cs="Arial"/>
          <w:b/>
          <w:bCs/>
          <w:sz w:val="20"/>
          <w:u w:val="none"/>
        </w:rPr>
        <w:t>Úvodní ustanovení</w:t>
      </w:r>
    </w:p>
    <w:p w14:paraId="3F0A5982" w14:textId="77777777" w:rsidR="0024722A" w:rsidRPr="00723B34" w:rsidRDefault="0024722A" w:rsidP="00723B34">
      <w:pPr>
        <w:tabs>
          <w:tab w:val="left" w:pos="56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 xml:space="preserve">Tato obecně závazná vyhláška stanovuje systém shromažďování, sběru, přepravy, třídění, využívání a odstraňování komunálních odpadů vznikajících na území obce </w:t>
      </w:r>
      <w:r w:rsidR="00113B32" w:rsidRPr="00723B34">
        <w:rPr>
          <w:rFonts w:ascii="Arial" w:hAnsi="Arial" w:cs="Arial"/>
          <w:sz w:val="20"/>
          <w:szCs w:val="20"/>
        </w:rPr>
        <w:t>Sudovo Hlavno</w:t>
      </w:r>
      <w:r w:rsidRPr="00723B34">
        <w:rPr>
          <w:rFonts w:ascii="Arial" w:hAnsi="Arial" w:cs="Arial"/>
          <w:sz w:val="20"/>
          <w:szCs w:val="20"/>
        </w:rPr>
        <w:t>, včetně nakládání se stavebním odpadem</w:t>
      </w:r>
      <w:r w:rsidR="00E54AA9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723B34">
        <w:rPr>
          <w:rFonts w:ascii="Arial" w:hAnsi="Arial" w:cs="Arial"/>
          <w:sz w:val="20"/>
          <w:szCs w:val="20"/>
        </w:rPr>
        <w:t>.</w:t>
      </w:r>
    </w:p>
    <w:p w14:paraId="0B189906" w14:textId="77777777" w:rsidR="0024722A" w:rsidRPr="00723B34" w:rsidRDefault="0024722A" w:rsidP="00553B78">
      <w:pPr>
        <w:jc w:val="center"/>
        <w:rPr>
          <w:rFonts w:ascii="Arial" w:hAnsi="Arial" w:cs="Arial"/>
          <w:sz w:val="20"/>
          <w:szCs w:val="20"/>
        </w:rPr>
      </w:pPr>
    </w:p>
    <w:p w14:paraId="49B32D3B" w14:textId="77777777" w:rsidR="0024722A" w:rsidRPr="00723B34" w:rsidRDefault="0024722A">
      <w:pPr>
        <w:jc w:val="center"/>
        <w:rPr>
          <w:rFonts w:ascii="Arial" w:hAnsi="Arial" w:cs="Arial"/>
          <w:b/>
          <w:sz w:val="20"/>
          <w:szCs w:val="20"/>
        </w:rPr>
      </w:pPr>
      <w:r w:rsidRPr="00723B34">
        <w:rPr>
          <w:rFonts w:ascii="Arial" w:hAnsi="Arial" w:cs="Arial"/>
          <w:b/>
          <w:sz w:val="20"/>
          <w:szCs w:val="20"/>
        </w:rPr>
        <w:t>Čl. 2</w:t>
      </w:r>
    </w:p>
    <w:p w14:paraId="79DB1728" w14:textId="77777777" w:rsidR="00CB5754" w:rsidRPr="00723B34" w:rsidRDefault="0024722A" w:rsidP="00723B3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b/>
          <w:sz w:val="20"/>
          <w:szCs w:val="20"/>
        </w:rPr>
        <w:t>Třídění komunálního odpadu</w:t>
      </w:r>
    </w:p>
    <w:p w14:paraId="65145ADB" w14:textId="77777777" w:rsidR="0024722A" w:rsidRPr="00723B34" w:rsidRDefault="0024722A" w:rsidP="00223F72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>Komunální odpad se třídí</w:t>
      </w:r>
      <w:r w:rsidR="009B77CC" w:rsidRPr="00723B34">
        <w:rPr>
          <w:rFonts w:ascii="Arial" w:hAnsi="Arial" w:cs="Arial"/>
          <w:sz w:val="20"/>
          <w:szCs w:val="20"/>
        </w:rPr>
        <w:t xml:space="preserve"> </w:t>
      </w:r>
      <w:r w:rsidRPr="00723B34">
        <w:rPr>
          <w:rFonts w:ascii="Arial" w:hAnsi="Arial" w:cs="Arial"/>
          <w:sz w:val="20"/>
          <w:szCs w:val="20"/>
        </w:rPr>
        <w:t>na</w:t>
      </w:r>
      <w:r w:rsidR="009B77CC" w:rsidRPr="00723B34">
        <w:rPr>
          <w:rFonts w:ascii="Arial" w:hAnsi="Arial" w:cs="Arial"/>
          <w:sz w:val="20"/>
          <w:szCs w:val="20"/>
        </w:rPr>
        <w:t xml:space="preserve"> složky</w:t>
      </w:r>
      <w:r w:rsidRPr="00723B34">
        <w:rPr>
          <w:rFonts w:ascii="Arial" w:hAnsi="Arial" w:cs="Arial"/>
          <w:sz w:val="20"/>
          <w:szCs w:val="20"/>
        </w:rPr>
        <w:t>:</w:t>
      </w:r>
    </w:p>
    <w:p w14:paraId="58EE712D" w14:textId="77777777" w:rsidR="009B77CC" w:rsidRPr="00723B34" w:rsidRDefault="00723B34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723B34">
        <w:rPr>
          <w:rFonts w:ascii="Arial" w:hAnsi="Arial" w:cs="Arial"/>
          <w:bCs/>
          <w:iCs/>
          <w:color w:val="000000"/>
          <w:sz w:val="20"/>
          <w:szCs w:val="20"/>
        </w:rPr>
        <w:t>p</w:t>
      </w:r>
      <w:r w:rsidR="009B77CC" w:rsidRPr="00723B34">
        <w:rPr>
          <w:rFonts w:ascii="Arial" w:hAnsi="Arial" w:cs="Arial"/>
          <w:bCs/>
          <w:iCs/>
          <w:color w:val="000000"/>
          <w:sz w:val="20"/>
          <w:szCs w:val="20"/>
        </w:rPr>
        <w:t>apír,</w:t>
      </w:r>
    </w:p>
    <w:p w14:paraId="4E78C195" w14:textId="77777777" w:rsidR="00723B34" w:rsidRPr="00723B34" w:rsidRDefault="00723B34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723B34">
        <w:rPr>
          <w:rFonts w:ascii="Arial" w:hAnsi="Arial" w:cs="Arial"/>
          <w:bCs/>
          <w:iCs/>
          <w:color w:val="000000"/>
          <w:sz w:val="20"/>
          <w:szCs w:val="20"/>
        </w:rPr>
        <w:t xml:space="preserve">nápojové kartony </w:t>
      </w:r>
    </w:p>
    <w:p w14:paraId="09A76319" w14:textId="77777777" w:rsidR="009B77CC" w:rsidRPr="00723B34" w:rsidRDefault="00723B34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723B34">
        <w:rPr>
          <w:rFonts w:ascii="Arial" w:hAnsi="Arial" w:cs="Arial"/>
          <w:bCs/>
          <w:iCs/>
          <w:color w:val="000000"/>
          <w:sz w:val="20"/>
          <w:szCs w:val="20"/>
        </w:rPr>
        <w:t>p</w:t>
      </w:r>
      <w:r w:rsidR="009B77CC" w:rsidRPr="00723B34">
        <w:rPr>
          <w:rFonts w:ascii="Arial" w:hAnsi="Arial" w:cs="Arial"/>
          <w:bCs/>
          <w:iCs/>
          <w:color w:val="000000"/>
          <w:sz w:val="20"/>
          <w:szCs w:val="20"/>
        </w:rPr>
        <w:t>lasty</w:t>
      </w:r>
      <w:r w:rsidR="00745703" w:rsidRPr="00723B34">
        <w:rPr>
          <w:rFonts w:ascii="Arial" w:hAnsi="Arial" w:cs="Arial"/>
          <w:bCs/>
          <w:iCs/>
          <w:color w:val="000000"/>
          <w:sz w:val="20"/>
          <w:szCs w:val="20"/>
        </w:rPr>
        <w:t xml:space="preserve"> včetně PET lahví</w:t>
      </w:r>
      <w:r w:rsidR="009B77CC" w:rsidRPr="00723B34">
        <w:rPr>
          <w:rFonts w:ascii="Arial" w:hAnsi="Arial" w:cs="Arial"/>
          <w:bCs/>
          <w:iCs/>
          <w:color w:val="000000"/>
          <w:sz w:val="20"/>
          <w:szCs w:val="20"/>
        </w:rPr>
        <w:t>,</w:t>
      </w:r>
    </w:p>
    <w:p w14:paraId="7591741F" w14:textId="77777777" w:rsidR="009B77CC" w:rsidRPr="00723B34" w:rsidRDefault="00723B34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723B34">
        <w:rPr>
          <w:rFonts w:ascii="Arial" w:hAnsi="Arial" w:cs="Arial"/>
          <w:bCs/>
          <w:iCs/>
          <w:color w:val="000000"/>
          <w:sz w:val="20"/>
          <w:szCs w:val="20"/>
        </w:rPr>
        <w:t>s</w:t>
      </w:r>
      <w:r w:rsidR="009B77CC" w:rsidRPr="00723B34">
        <w:rPr>
          <w:rFonts w:ascii="Arial" w:hAnsi="Arial" w:cs="Arial"/>
          <w:bCs/>
          <w:iCs/>
          <w:color w:val="000000"/>
          <w:sz w:val="20"/>
          <w:szCs w:val="20"/>
        </w:rPr>
        <w:t>klo,</w:t>
      </w:r>
    </w:p>
    <w:p w14:paraId="6820B262" w14:textId="77777777" w:rsidR="009B77CC" w:rsidRPr="00723B34" w:rsidRDefault="00723B34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723B34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9B77CC" w:rsidRPr="00723B34">
        <w:rPr>
          <w:rFonts w:ascii="Arial" w:hAnsi="Arial" w:cs="Arial"/>
          <w:bCs/>
          <w:iCs/>
          <w:color w:val="000000"/>
          <w:sz w:val="20"/>
          <w:szCs w:val="20"/>
        </w:rPr>
        <w:t>ovy,</w:t>
      </w:r>
    </w:p>
    <w:p w14:paraId="496853CF" w14:textId="77777777" w:rsidR="00723B34" w:rsidRPr="00723B34" w:rsidRDefault="00723B34" w:rsidP="00223F72">
      <w:pPr>
        <w:numPr>
          <w:ilvl w:val="0"/>
          <w:numId w:val="10"/>
        </w:numPr>
        <w:rPr>
          <w:rFonts w:ascii="Arial" w:hAnsi="Arial" w:cs="Arial"/>
          <w:iCs/>
          <w:sz w:val="20"/>
          <w:szCs w:val="20"/>
        </w:rPr>
      </w:pPr>
      <w:r w:rsidRPr="00723B34">
        <w:rPr>
          <w:rFonts w:ascii="Arial" w:hAnsi="Arial" w:cs="Arial"/>
          <w:iCs/>
          <w:sz w:val="20"/>
          <w:szCs w:val="20"/>
        </w:rPr>
        <w:t>jedlé oleje a tuky,</w:t>
      </w:r>
    </w:p>
    <w:p w14:paraId="42640FDB" w14:textId="77777777" w:rsidR="00723B34" w:rsidRPr="00723B34" w:rsidRDefault="00723B34" w:rsidP="00723B3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723B34">
        <w:rPr>
          <w:rFonts w:ascii="Arial" w:hAnsi="Arial" w:cs="Arial"/>
          <w:bCs/>
          <w:iCs/>
          <w:color w:val="000000"/>
          <w:sz w:val="20"/>
          <w:szCs w:val="20"/>
        </w:rPr>
        <w:t>biologicky rozložitelný odpad rostlinného původu</w:t>
      </w:r>
      <w:r w:rsidRPr="00723B34">
        <w:rPr>
          <w:rFonts w:ascii="Arial" w:hAnsi="Arial" w:cs="Arial"/>
          <w:bCs/>
          <w:iCs/>
          <w:sz w:val="20"/>
          <w:szCs w:val="20"/>
        </w:rPr>
        <w:t>,</w:t>
      </w:r>
    </w:p>
    <w:p w14:paraId="13C10E5E" w14:textId="77777777" w:rsidR="0024722A" w:rsidRPr="00723B34" w:rsidRDefault="00723B34" w:rsidP="00223F72">
      <w:pPr>
        <w:numPr>
          <w:ilvl w:val="0"/>
          <w:numId w:val="10"/>
        </w:numPr>
        <w:rPr>
          <w:rFonts w:ascii="Arial" w:hAnsi="Arial" w:cs="Arial"/>
          <w:iCs/>
          <w:sz w:val="20"/>
          <w:szCs w:val="20"/>
        </w:rPr>
      </w:pPr>
      <w:r w:rsidRPr="00723B34">
        <w:rPr>
          <w:rFonts w:ascii="Arial" w:hAnsi="Arial" w:cs="Arial"/>
          <w:bCs/>
          <w:iCs/>
          <w:color w:val="000000"/>
          <w:sz w:val="20"/>
          <w:szCs w:val="20"/>
        </w:rPr>
        <w:t>n</w:t>
      </w:r>
      <w:r w:rsidR="009B77CC" w:rsidRPr="00723B34">
        <w:rPr>
          <w:rFonts w:ascii="Arial" w:hAnsi="Arial" w:cs="Arial"/>
          <w:bCs/>
          <w:iCs/>
          <w:color w:val="000000"/>
          <w:sz w:val="20"/>
          <w:szCs w:val="20"/>
        </w:rPr>
        <w:t>ebezpečn</w:t>
      </w:r>
      <w:r w:rsidRPr="00723B34">
        <w:rPr>
          <w:rFonts w:ascii="Arial" w:hAnsi="Arial" w:cs="Arial"/>
          <w:bCs/>
          <w:iCs/>
          <w:color w:val="000000"/>
          <w:sz w:val="20"/>
          <w:szCs w:val="20"/>
        </w:rPr>
        <w:t>ý</w:t>
      </w:r>
      <w:r w:rsidR="009B77CC" w:rsidRPr="00723B34">
        <w:rPr>
          <w:rFonts w:ascii="Arial" w:hAnsi="Arial" w:cs="Arial"/>
          <w:bCs/>
          <w:iCs/>
          <w:color w:val="000000"/>
          <w:sz w:val="20"/>
          <w:szCs w:val="20"/>
        </w:rPr>
        <w:t xml:space="preserve"> odpad</w:t>
      </w:r>
      <w:r w:rsidR="00795009" w:rsidRPr="00723B34">
        <w:rPr>
          <w:rFonts w:ascii="Arial" w:hAnsi="Arial" w:cs="Arial"/>
          <w:bCs/>
          <w:iCs/>
          <w:color w:val="000000"/>
          <w:sz w:val="20"/>
          <w:szCs w:val="20"/>
        </w:rPr>
        <w:t>,</w:t>
      </w:r>
    </w:p>
    <w:p w14:paraId="7050DC66" w14:textId="77777777" w:rsidR="0024722A" w:rsidRPr="00723B34" w:rsidRDefault="00723B34" w:rsidP="00723B34">
      <w:pPr>
        <w:numPr>
          <w:ilvl w:val="0"/>
          <w:numId w:val="10"/>
        </w:numPr>
        <w:spacing w:after="120"/>
        <w:ind w:hanging="357"/>
        <w:rPr>
          <w:rFonts w:ascii="Arial" w:hAnsi="Arial" w:cs="Arial"/>
          <w:bCs/>
          <w:iCs/>
          <w:color w:val="000000"/>
          <w:sz w:val="20"/>
          <w:szCs w:val="20"/>
        </w:rPr>
      </w:pPr>
      <w:r w:rsidRPr="00723B34">
        <w:rPr>
          <w:rFonts w:ascii="Arial" w:hAnsi="Arial" w:cs="Arial"/>
          <w:bCs/>
          <w:iCs/>
          <w:color w:val="000000"/>
          <w:sz w:val="20"/>
          <w:szCs w:val="20"/>
        </w:rPr>
        <w:t>o</w:t>
      </w:r>
      <w:r w:rsidR="00053446" w:rsidRPr="00723B34">
        <w:rPr>
          <w:rFonts w:ascii="Arial" w:hAnsi="Arial" w:cs="Arial"/>
          <w:bCs/>
          <w:iCs/>
          <w:color w:val="000000"/>
          <w:sz w:val="20"/>
          <w:szCs w:val="20"/>
        </w:rPr>
        <w:t>bjemný odpad</w:t>
      </w:r>
      <w:r w:rsidR="00115451" w:rsidRPr="00723B34">
        <w:rPr>
          <w:rFonts w:ascii="Arial" w:hAnsi="Arial" w:cs="Arial"/>
          <w:iCs/>
          <w:sz w:val="20"/>
          <w:szCs w:val="20"/>
        </w:rPr>
        <w:t>.</w:t>
      </w:r>
    </w:p>
    <w:p w14:paraId="6924345B" w14:textId="77777777" w:rsidR="0024722A" w:rsidRPr="00723B34" w:rsidRDefault="0024722A" w:rsidP="00723B34">
      <w:pPr>
        <w:pStyle w:val="Zkladntextodsazen"/>
        <w:numPr>
          <w:ilvl w:val="0"/>
          <w:numId w:val="17"/>
        </w:numPr>
        <w:spacing w:after="120"/>
        <w:ind w:hanging="357"/>
        <w:rPr>
          <w:rFonts w:ascii="Arial" w:hAnsi="Arial" w:cs="Arial"/>
          <w:sz w:val="20"/>
        </w:rPr>
      </w:pPr>
      <w:r w:rsidRPr="00723B34">
        <w:rPr>
          <w:rFonts w:ascii="Arial" w:hAnsi="Arial" w:cs="Arial"/>
          <w:iCs/>
          <w:sz w:val="20"/>
        </w:rPr>
        <w:t>Smě</w:t>
      </w:r>
      <w:r w:rsidRPr="00723B34">
        <w:rPr>
          <w:rFonts w:ascii="Arial" w:hAnsi="Arial" w:cs="Arial"/>
          <w:sz w:val="20"/>
        </w:rPr>
        <w:t>sný</w:t>
      </w:r>
      <w:r w:rsidR="00FB36A3" w:rsidRPr="00723B34">
        <w:rPr>
          <w:rFonts w:ascii="Arial" w:hAnsi="Arial" w:cs="Arial"/>
          <w:sz w:val="20"/>
        </w:rPr>
        <w:t xml:space="preserve">m </w:t>
      </w:r>
      <w:r w:rsidR="00795009" w:rsidRPr="00723B34">
        <w:rPr>
          <w:rFonts w:ascii="Arial" w:hAnsi="Arial" w:cs="Arial"/>
          <w:sz w:val="20"/>
        </w:rPr>
        <w:t>komunální</w:t>
      </w:r>
      <w:r w:rsidR="00FB36A3" w:rsidRPr="00723B34">
        <w:rPr>
          <w:rFonts w:ascii="Arial" w:hAnsi="Arial" w:cs="Arial"/>
          <w:sz w:val="20"/>
        </w:rPr>
        <w:t>m</w:t>
      </w:r>
      <w:r w:rsidR="00795009" w:rsidRPr="00723B34">
        <w:rPr>
          <w:rFonts w:ascii="Arial" w:hAnsi="Arial" w:cs="Arial"/>
          <w:sz w:val="20"/>
        </w:rPr>
        <w:t xml:space="preserve"> </w:t>
      </w:r>
      <w:r w:rsidRPr="00723B34">
        <w:rPr>
          <w:rFonts w:ascii="Arial" w:hAnsi="Arial" w:cs="Arial"/>
          <w:sz w:val="20"/>
        </w:rPr>
        <w:t>odpad</w:t>
      </w:r>
      <w:r w:rsidR="00FB36A3" w:rsidRPr="00723B34">
        <w:rPr>
          <w:rFonts w:ascii="Arial" w:hAnsi="Arial" w:cs="Arial"/>
          <w:sz w:val="20"/>
        </w:rPr>
        <w:t>em</w:t>
      </w:r>
      <w:r w:rsidRPr="00723B34">
        <w:rPr>
          <w:rFonts w:ascii="Arial" w:hAnsi="Arial" w:cs="Arial"/>
          <w:sz w:val="20"/>
        </w:rPr>
        <w:t xml:space="preserve"> </w:t>
      </w:r>
      <w:r w:rsidR="00FB36A3" w:rsidRPr="00723B34">
        <w:rPr>
          <w:rFonts w:ascii="Arial" w:hAnsi="Arial" w:cs="Arial"/>
          <w:sz w:val="20"/>
        </w:rPr>
        <w:t>se rozumí</w:t>
      </w:r>
      <w:r w:rsidRPr="00723B34">
        <w:rPr>
          <w:rFonts w:ascii="Arial" w:hAnsi="Arial" w:cs="Arial"/>
          <w:sz w:val="20"/>
        </w:rPr>
        <w:t xml:space="preserve"> zbylý komunální odpad po st</w:t>
      </w:r>
      <w:r w:rsidR="00FB6AE5" w:rsidRPr="00723B34">
        <w:rPr>
          <w:rFonts w:ascii="Arial" w:hAnsi="Arial" w:cs="Arial"/>
          <w:sz w:val="20"/>
        </w:rPr>
        <w:t xml:space="preserve">anoveném vytřídění </w:t>
      </w:r>
      <w:r w:rsidR="00FB36A3" w:rsidRPr="00723B34">
        <w:rPr>
          <w:rFonts w:ascii="Arial" w:hAnsi="Arial" w:cs="Arial"/>
          <w:sz w:val="20"/>
        </w:rPr>
        <w:t>po</w:t>
      </w:r>
      <w:r w:rsidR="00FB6AE5" w:rsidRPr="00723B34">
        <w:rPr>
          <w:rFonts w:ascii="Arial" w:hAnsi="Arial" w:cs="Arial"/>
          <w:sz w:val="20"/>
        </w:rPr>
        <w:t xml:space="preserve">dle </w:t>
      </w:r>
      <w:r w:rsidRPr="00723B34">
        <w:rPr>
          <w:rFonts w:ascii="Arial" w:hAnsi="Arial" w:cs="Arial"/>
          <w:sz w:val="20"/>
        </w:rPr>
        <w:t>odst</w:t>
      </w:r>
      <w:r w:rsidR="00FB36A3" w:rsidRPr="00723B34">
        <w:rPr>
          <w:rFonts w:ascii="Arial" w:hAnsi="Arial" w:cs="Arial"/>
          <w:sz w:val="20"/>
        </w:rPr>
        <w:t>avce</w:t>
      </w:r>
      <w:r w:rsidRPr="00723B34">
        <w:rPr>
          <w:rFonts w:ascii="Arial" w:hAnsi="Arial" w:cs="Arial"/>
          <w:sz w:val="20"/>
        </w:rPr>
        <w:t xml:space="preserve"> </w:t>
      </w:r>
      <w:r w:rsidR="00723B34">
        <w:rPr>
          <w:rFonts w:ascii="Arial" w:hAnsi="Arial" w:cs="Arial"/>
          <w:sz w:val="20"/>
        </w:rPr>
        <w:t>1) tohoto článku</w:t>
      </w:r>
      <w:r w:rsidRPr="00723B34">
        <w:rPr>
          <w:rFonts w:ascii="Arial" w:hAnsi="Arial" w:cs="Arial"/>
          <w:sz w:val="20"/>
        </w:rPr>
        <w:t>.</w:t>
      </w:r>
    </w:p>
    <w:p w14:paraId="2CF97847" w14:textId="77777777" w:rsidR="00553B78" w:rsidRPr="00723B34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0"/>
        </w:rPr>
      </w:pPr>
    </w:p>
    <w:p w14:paraId="798800E0" w14:textId="77777777" w:rsidR="0024722A" w:rsidRPr="00723B34" w:rsidRDefault="0024722A">
      <w:pPr>
        <w:jc w:val="center"/>
        <w:rPr>
          <w:rFonts w:ascii="Arial" w:hAnsi="Arial" w:cs="Arial"/>
          <w:b/>
          <w:sz w:val="20"/>
          <w:szCs w:val="20"/>
        </w:rPr>
      </w:pPr>
      <w:r w:rsidRPr="00723B34">
        <w:rPr>
          <w:rFonts w:ascii="Arial" w:hAnsi="Arial" w:cs="Arial"/>
          <w:b/>
          <w:sz w:val="20"/>
          <w:szCs w:val="20"/>
        </w:rPr>
        <w:t>Čl. 3</w:t>
      </w:r>
    </w:p>
    <w:p w14:paraId="71967D58" w14:textId="77777777" w:rsidR="0024722A" w:rsidRPr="00723B34" w:rsidRDefault="0024722A" w:rsidP="00723B34">
      <w:pPr>
        <w:pStyle w:val="Nadpis2"/>
        <w:spacing w:after="120"/>
        <w:jc w:val="center"/>
        <w:rPr>
          <w:rFonts w:ascii="Arial" w:hAnsi="Arial" w:cs="Arial"/>
          <w:b/>
          <w:bCs/>
          <w:sz w:val="20"/>
          <w:u w:val="none"/>
        </w:rPr>
      </w:pPr>
      <w:r w:rsidRPr="00723B34">
        <w:rPr>
          <w:rFonts w:ascii="Arial" w:hAnsi="Arial" w:cs="Arial"/>
          <w:b/>
          <w:bCs/>
          <w:sz w:val="20"/>
          <w:u w:val="none"/>
        </w:rPr>
        <w:t>Shromažďování tříděného odpadu</w:t>
      </w:r>
    </w:p>
    <w:p w14:paraId="35538F6E" w14:textId="77777777" w:rsidR="0024722A" w:rsidRPr="00723B34" w:rsidRDefault="0024722A" w:rsidP="00723B34">
      <w:pPr>
        <w:numPr>
          <w:ilvl w:val="0"/>
          <w:numId w:val="4"/>
        </w:numPr>
        <w:tabs>
          <w:tab w:val="num" w:pos="540"/>
          <w:tab w:val="num" w:pos="92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>Tříděný odpad</w:t>
      </w:r>
      <w:r w:rsidR="00BA548B" w:rsidRPr="00723B34">
        <w:rPr>
          <w:rFonts w:ascii="Arial" w:hAnsi="Arial" w:cs="Arial"/>
          <w:sz w:val="20"/>
          <w:szCs w:val="20"/>
        </w:rPr>
        <w:t xml:space="preserve"> typu: papír, </w:t>
      </w:r>
      <w:r w:rsidR="00723B34" w:rsidRPr="00723B34">
        <w:rPr>
          <w:rFonts w:ascii="Arial" w:hAnsi="Arial" w:cs="Arial"/>
          <w:sz w:val="20"/>
          <w:szCs w:val="20"/>
        </w:rPr>
        <w:t>nápojové kartony</w:t>
      </w:r>
      <w:r w:rsidR="00723B34">
        <w:rPr>
          <w:rFonts w:ascii="Arial" w:hAnsi="Arial" w:cs="Arial"/>
          <w:sz w:val="20"/>
          <w:szCs w:val="20"/>
        </w:rPr>
        <w:t>,</w:t>
      </w:r>
      <w:r w:rsidR="00723B34" w:rsidRPr="00723B34">
        <w:rPr>
          <w:rFonts w:ascii="Arial" w:hAnsi="Arial" w:cs="Arial"/>
          <w:sz w:val="20"/>
          <w:szCs w:val="20"/>
        </w:rPr>
        <w:t xml:space="preserve"> </w:t>
      </w:r>
      <w:r w:rsidR="00BA548B" w:rsidRPr="00723B34">
        <w:rPr>
          <w:rFonts w:ascii="Arial" w:hAnsi="Arial" w:cs="Arial"/>
          <w:sz w:val="20"/>
          <w:szCs w:val="20"/>
        </w:rPr>
        <w:t>plasty včetně PET lahví, sklo, kovy</w:t>
      </w:r>
      <w:r w:rsidR="00723B34">
        <w:rPr>
          <w:rFonts w:ascii="Arial" w:hAnsi="Arial" w:cs="Arial"/>
          <w:sz w:val="20"/>
          <w:szCs w:val="20"/>
        </w:rPr>
        <w:t>, jedlé oleje a tuky</w:t>
      </w:r>
      <w:r w:rsidR="00BA548B" w:rsidRPr="00723B34">
        <w:rPr>
          <w:rFonts w:ascii="Arial" w:hAnsi="Arial" w:cs="Arial"/>
          <w:sz w:val="20"/>
          <w:szCs w:val="20"/>
        </w:rPr>
        <w:t xml:space="preserve"> </w:t>
      </w:r>
      <w:r w:rsidRPr="00723B34">
        <w:rPr>
          <w:rFonts w:ascii="Arial" w:hAnsi="Arial" w:cs="Arial"/>
          <w:sz w:val="20"/>
          <w:szCs w:val="20"/>
        </w:rPr>
        <w:t xml:space="preserve">je shromažďován do </w:t>
      </w:r>
      <w:r w:rsidRPr="00723B34">
        <w:rPr>
          <w:rFonts w:ascii="Arial" w:hAnsi="Arial" w:cs="Arial"/>
          <w:bCs/>
          <w:sz w:val="20"/>
          <w:szCs w:val="20"/>
        </w:rPr>
        <w:t>zvláštních sběrných nádob.</w:t>
      </w:r>
    </w:p>
    <w:p w14:paraId="61B24F8B" w14:textId="77777777" w:rsidR="00DE7AEA" w:rsidRPr="00DE7AEA" w:rsidRDefault="0024722A" w:rsidP="00723B34">
      <w:pPr>
        <w:numPr>
          <w:ilvl w:val="0"/>
          <w:numId w:val="4"/>
        </w:numPr>
        <w:tabs>
          <w:tab w:val="num" w:pos="540"/>
          <w:tab w:val="num" w:pos="927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 xml:space="preserve">Zvláštní sběrné nádoby jsou umístěny </w:t>
      </w:r>
      <w:r w:rsidR="00DE7AEA">
        <w:rPr>
          <w:rFonts w:ascii="Arial" w:hAnsi="Arial" w:cs="Arial"/>
          <w:sz w:val="20"/>
          <w:szCs w:val="20"/>
        </w:rPr>
        <w:t>na těchto stanovištích</w:t>
      </w:r>
    </w:p>
    <w:p w14:paraId="10A26682" w14:textId="77777777" w:rsidR="00DE7AEA" w:rsidRPr="00DE7AEA" w:rsidRDefault="00C62806" w:rsidP="00DE7AEA">
      <w:pPr>
        <w:pStyle w:val="Odstavecseseznamem"/>
        <w:numPr>
          <w:ilvl w:val="0"/>
          <w:numId w:val="19"/>
        </w:numPr>
        <w:tabs>
          <w:tab w:val="num" w:pos="540"/>
          <w:tab w:val="num" w:pos="927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DE7AEA">
        <w:rPr>
          <w:rFonts w:ascii="Arial" w:hAnsi="Arial" w:cs="Arial"/>
          <w:sz w:val="20"/>
          <w:szCs w:val="20"/>
        </w:rPr>
        <w:t>v horní</w:t>
      </w:r>
      <w:r w:rsidR="00DE7AEA">
        <w:rPr>
          <w:rFonts w:ascii="Arial" w:hAnsi="Arial" w:cs="Arial"/>
          <w:sz w:val="20"/>
          <w:szCs w:val="20"/>
        </w:rPr>
        <w:t xml:space="preserve"> části návsi (naproti obchodu)</w:t>
      </w:r>
    </w:p>
    <w:p w14:paraId="414348FE" w14:textId="77777777" w:rsidR="00DE7AEA" w:rsidRPr="00DE7AEA" w:rsidRDefault="00DE7AEA" w:rsidP="00DE7AEA">
      <w:pPr>
        <w:pStyle w:val="Odstavecseseznamem"/>
        <w:numPr>
          <w:ilvl w:val="0"/>
          <w:numId w:val="19"/>
        </w:numPr>
        <w:tabs>
          <w:tab w:val="num" w:pos="540"/>
          <w:tab w:val="num" w:pos="927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návsi (za parkem)</w:t>
      </w:r>
    </w:p>
    <w:p w14:paraId="4D5401DA" w14:textId="77777777" w:rsidR="0024722A" w:rsidRPr="00DE7AEA" w:rsidRDefault="00C62806" w:rsidP="00DE7AEA">
      <w:pPr>
        <w:pStyle w:val="Odstavecseseznamem"/>
        <w:numPr>
          <w:ilvl w:val="0"/>
          <w:numId w:val="19"/>
        </w:numPr>
        <w:tabs>
          <w:tab w:val="num" w:pos="540"/>
          <w:tab w:val="num" w:pos="927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DE7AEA">
        <w:rPr>
          <w:rFonts w:ascii="Arial" w:hAnsi="Arial" w:cs="Arial"/>
          <w:sz w:val="20"/>
          <w:szCs w:val="20"/>
        </w:rPr>
        <w:t xml:space="preserve">u parku </w:t>
      </w:r>
      <w:r w:rsidR="0028555B" w:rsidRPr="00DE7AEA">
        <w:rPr>
          <w:rFonts w:ascii="Arial" w:hAnsi="Arial" w:cs="Arial"/>
          <w:sz w:val="20"/>
          <w:szCs w:val="20"/>
        </w:rPr>
        <w:t>(</w:t>
      </w:r>
      <w:r w:rsidR="00723B34" w:rsidRPr="00DE7AEA">
        <w:rPr>
          <w:rFonts w:ascii="Arial" w:hAnsi="Arial" w:cs="Arial"/>
          <w:sz w:val="20"/>
          <w:szCs w:val="20"/>
        </w:rPr>
        <w:t>N</w:t>
      </w:r>
      <w:r w:rsidRPr="00DE7AE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DE7AEA">
        <w:rPr>
          <w:rFonts w:ascii="Arial" w:hAnsi="Arial" w:cs="Arial"/>
          <w:sz w:val="20"/>
          <w:szCs w:val="20"/>
        </w:rPr>
        <w:t>oupoře</w:t>
      </w:r>
      <w:proofErr w:type="spellEnd"/>
      <w:r w:rsidR="0028555B" w:rsidRPr="00DE7AEA">
        <w:rPr>
          <w:rFonts w:ascii="Arial" w:hAnsi="Arial" w:cs="Arial"/>
          <w:sz w:val="20"/>
          <w:szCs w:val="20"/>
        </w:rPr>
        <w:t>)</w:t>
      </w:r>
      <w:r w:rsidRPr="00DE7AEA">
        <w:rPr>
          <w:rFonts w:ascii="Arial" w:hAnsi="Arial" w:cs="Arial"/>
          <w:sz w:val="20"/>
          <w:szCs w:val="20"/>
        </w:rPr>
        <w:t>.</w:t>
      </w:r>
      <w:r w:rsidRPr="00DE7AEA">
        <w:rPr>
          <w:rFonts w:ascii="Arial" w:hAnsi="Arial" w:cs="Arial"/>
          <w:i/>
          <w:sz w:val="20"/>
          <w:szCs w:val="20"/>
        </w:rPr>
        <w:t xml:space="preserve"> </w:t>
      </w:r>
    </w:p>
    <w:p w14:paraId="2AD7F046" w14:textId="77777777" w:rsidR="0024722A" w:rsidRPr="00723B34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0"/>
        </w:rPr>
      </w:pPr>
      <w:r w:rsidRPr="00723B34">
        <w:rPr>
          <w:rFonts w:ascii="Arial" w:hAnsi="Arial" w:cs="Arial"/>
          <w:sz w:val="20"/>
        </w:rPr>
        <w:t>Zvláštní sběrné nádoby jsou barevně odlišeny a označeny příslušnými nápisy:</w:t>
      </w:r>
    </w:p>
    <w:p w14:paraId="39296C5F" w14:textId="77777777" w:rsidR="0024722A" w:rsidRPr="00723B34" w:rsidRDefault="00723B34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</w:t>
      </w:r>
      <w:r w:rsidR="0024722A" w:rsidRPr="00723B34">
        <w:rPr>
          <w:rFonts w:ascii="Arial" w:hAnsi="Arial" w:cs="Arial"/>
          <w:bCs/>
          <w:iCs/>
          <w:color w:val="000000"/>
          <w:sz w:val="20"/>
          <w:szCs w:val="20"/>
        </w:rPr>
        <w:t>apír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- </w:t>
      </w:r>
      <w:r w:rsidR="0024722A" w:rsidRPr="00723B34">
        <w:rPr>
          <w:rFonts w:ascii="Arial" w:hAnsi="Arial" w:cs="Arial"/>
          <w:bCs/>
          <w:iCs/>
          <w:color w:val="000000"/>
          <w:sz w:val="20"/>
          <w:szCs w:val="20"/>
        </w:rPr>
        <w:t xml:space="preserve"> barva </w:t>
      </w:r>
      <w:r w:rsidR="00C62806" w:rsidRPr="00723B34">
        <w:rPr>
          <w:rFonts w:ascii="Arial" w:hAnsi="Arial" w:cs="Arial"/>
          <w:bCs/>
          <w:iCs/>
          <w:color w:val="000000"/>
          <w:sz w:val="20"/>
          <w:szCs w:val="20"/>
        </w:rPr>
        <w:t>modrá</w:t>
      </w:r>
      <w:r w:rsidR="0024722A" w:rsidRPr="00723B34">
        <w:rPr>
          <w:rFonts w:ascii="Arial" w:hAnsi="Arial" w:cs="Arial"/>
          <w:bCs/>
          <w:iCs/>
          <w:color w:val="000000"/>
          <w:sz w:val="20"/>
          <w:szCs w:val="20"/>
        </w:rPr>
        <w:t>,</w:t>
      </w:r>
    </w:p>
    <w:p w14:paraId="052F422C" w14:textId="77777777" w:rsidR="00723B34" w:rsidRDefault="00723B34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n</w:t>
      </w:r>
      <w:r w:rsidRPr="00723B34">
        <w:rPr>
          <w:rFonts w:ascii="Arial" w:hAnsi="Arial" w:cs="Arial"/>
          <w:bCs/>
          <w:iCs/>
          <w:color w:val="000000"/>
          <w:sz w:val="20"/>
          <w:szCs w:val="20"/>
        </w:rPr>
        <w:t>ápojové kartony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- </w:t>
      </w:r>
      <w:r w:rsidRPr="00723B34">
        <w:rPr>
          <w:rFonts w:ascii="Arial" w:hAnsi="Arial" w:cs="Arial"/>
          <w:bCs/>
          <w:iCs/>
          <w:color w:val="000000"/>
          <w:sz w:val="20"/>
          <w:szCs w:val="20"/>
        </w:rPr>
        <w:t xml:space="preserve"> barva oranžová,</w:t>
      </w:r>
    </w:p>
    <w:p w14:paraId="010A344E" w14:textId="77777777" w:rsidR="00A94551" w:rsidRPr="00723B34" w:rsidRDefault="00723B34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</w:t>
      </w:r>
      <w:r w:rsidR="00A94551" w:rsidRPr="00723B34">
        <w:rPr>
          <w:rFonts w:ascii="Arial" w:hAnsi="Arial" w:cs="Arial"/>
          <w:bCs/>
          <w:iCs/>
          <w:color w:val="000000"/>
          <w:sz w:val="20"/>
          <w:szCs w:val="20"/>
        </w:rPr>
        <w:t>lasty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- </w:t>
      </w:r>
      <w:r w:rsidR="00A94551" w:rsidRPr="00723B34">
        <w:rPr>
          <w:rFonts w:ascii="Arial" w:hAnsi="Arial" w:cs="Arial"/>
          <w:bCs/>
          <w:iCs/>
          <w:color w:val="000000"/>
          <w:sz w:val="20"/>
          <w:szCs w:val="20"/>
        </w:rPr>
        <w:t xml:space="preserve">barva </w:t>
      </w:r>
      <w:r w:rsidR="00C62806" w:rsidRPr="00723B34">
        <w:rPr>
          <w:rFonts w:ascii="Arial" w:hAnsi="Arial" w:cs="Arial"/>
          <w:bCs/>
          <w:iCs/>
          <w:color w:val="000000"/>
          <w:sz w:val="20"/>
          <w:szCs w:val="20"/>
        </w:rPr>
        <w:t>žlutá,</w:t>
      </w:r>
    </w:p>
    <w:p w14:paraId="7F854F27" w14:textId="77777777" w:rsidR="0024722A" w:rsidRDefault="00723B34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s</w:t>
      </w:r>
      <w:r w:rsidR="0024722A" w:rsidRPr="00723B34">
        <w:rPr>
          <w:rFonts w:ascii="Arial" w:hAnsi="Arial" w:cs="Arial"/>
          <w:bCs/>
          <w:iCs/>
          <w:color w:val="000000"/>
          <w:sz w:val="20"/>
          <w:szCs w:val="20"/>
        </w:rPr>
        <w:t>klo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- </w:t>
      </w:r>
      <w:r w:rsidR="0024722A" w:rsidRPr="00723B34">
        <w:rPr>
          <w:rFonts w:ascii="Arial" w:hAnsi="Arial" w:cs="Arial"/>
          <w:bCs/>
          <w:iCs/>
          <w:color w:val="000000"/>
          <w:sz w:val="20"/>
          <w:szCs w:val="20"/>
        </w:rPr>
        <w:t xml:space="preserve">barva </w:t>
      </w:r>
      <w:r w:rsidR="00C62806" w:rsidRPr="00723B34">
        <w:rPr>
          <w:rFonts w:ascii="Arial" w:hAnsi="Arial" w:cs="Arial"/>
          <w:bCs/>
          <w:iCs/>
          <w:color w:val="000000"/>
          <w:sz w:val="20"/>
          <w:szCs w:val="20"/>
        </w:rPr>
        <w:t>zelená</w:t>
      </w:r>
      <w:r w:rsidR="0024722A" w:rsidRPr="00723B34">
        <w:rPr>
          <w:rFonts w:ascii="Arial" w:hAnsi="Arial" w:cs="Arial"/>
          <w:bCs/>
          <w:iCs/>
          <w:color w:val="000000"/>
          <w:sz w:val="20"/>
          <w:szCs w:val="20"/>
        </w:rPr>
        <w:t>,</w:t>
      </w:r>
    </w:p>
    <w:p w14:paraId="383A7B90" w14:textId="77777777" w:rsidR="00723B34" w:rsidRPr="00723B34" w:rsidRDefault="00723B34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Pr="00723B34">
        <w:rPr>
          <w:rFonts w:ascii="Arial" w:hAnsi="Arial" w:cs="Arial"/>
          <w:bCs/>
          <w:iCs/>
          <w:color w:val="000000"/>
          <w:sz w:val="20"/>
          <w:szCs w:val="20"/>
        </w:rPr>
        <w:t>ovy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- </w:t>
      </w:r>
      <w:r w:rsidRPr="00723B34">
        <w:rPr>
          <w:rFonts w:ascii="Arial" w:hAnsi="Arial" w:cs="Arial"/>
          <w:bCs/>
          <w:iCs/>
          <w:color w:val="000000"/>
          <w:sz w:val="20"/>
          <w:szCs w:val="20"/>
        </w:rPr>
        <w:t>barva šedá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</w:p>
    <w:p w14:paraId="36A31403" w14:textId="77777777" w:rsidR="00745703" w:rsidRPr="00723B34" w:rsidRDefault="00723B34" w:rsidP="00723B3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jedlé oleje a tuky - </w:t>
      </w:r>
      <w:r w:rsidRPr="00723B34">
        <w:rPr>
          <w:rFonts w:ascii="Arial" w:hAnsi="Arial" w:cs="Arial"/>
          <w:sz w:val="20"/>
          <w:szCs w:val="20"/>
        </w:rPr>
        <w:t>sběrn</w:t>
      </w:r>
      <w:r>
        <w:rPr>
          <w:rFonts w:ascii="Arial" w:hAnsi="Arial" w:cs="Arial"/>
          <w:sz w:val="20"/>
          <w:szCs w:val="20"/>
        </w:rPr>
        <w:t>á</w:t>
      </w:r>
      <w:r w:rsidRPr="00723B34">
        <w:rPr>
          <w:rFonts w:ascii="Arial" w:hAnsi="Arial" w:cs="Arial"/>
          <w:sz w:val="20"/>
          <w:szCs w:val="20"/>
        </w:rPr>
        <w:t xml:space="preserve"> nádob</w:t>
      </w:r>
      <w:r>
        <w:rPr>
          <w:rFonts w:ascii="Arial" w:hAnsi="Arial" w:cs="Arial"/>
          <w:sz w:val="20"/>
          <w:szCs w:val="20"/>
        </w:rPr>
        <w:t>a s nápisem „</w:t>
      </w:r>
      <w:r w:rsidR="00E54AA9">
        <w:rPr>
          <w:rFonts w:ascii="Arial" w:hAnsi="Arial" w:cs="Arial"/>
          <w:bCs/>
          <w:iCs/>
          <w:color w:val="000000"/>
          <w:sz w:val="20"/>
          <w:szCs w:val="20"/>
        </w:rPr>
        <w:t>jedlé oleje a tuky“ (nebo s nápisem obdobného významu).</w:t>
      </w:r>
    </w:p>
    <w:p w14:paraId="2943829F" w14:textId="77777777" w:rsidR="00F77173" w:rsidRPr="00723B34" w:rsidRDefault="00F77173" w:rsidP="00723B34">
      <w:pPr>
        <w:numPr>
          <w:ilvl w:val="0"/>
          <w:numId w:val="4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>Do zvláštních sběrných nádob je zakázáno ukládat jin</w:t>
      </w:r>
      <w:r w:rsidR="00A94551" w:rsidRPr="00723B34">
        <w:rPr>
          <w:rFonts w:ascii="Arial" w:hAnsi="Arial" w:cs="Arial"/>
          <w:sz w:val="20"/>
          <w:szCs w:val="20"/>
        </w:rPr>
        <w:t>é složky komunálních odpadů</w:t>
      </w:r>
      <w:r w:rsidR="00FF60D6" w:rsidRPr="00723B34">
        <w:rPr>
          <w:rFonts w:ascii="Arial" w:hAnsi="Arial" w:cs="Arial"/>
          <w:sz w:val="20"/>
          <w:szCs w:val="20"/>
        </w:rPr>
        <w:t>,</w:t>
      </w:r>
      <w:r w:rsidR="00223F72" w:rsidRPr="00723B34">
        <w:rPr>
          <w:rFonts w:ascii="Arial" w:hAnsi="Arial" w:cs="Arial"/>
          <w:sz w:val="20"/>
          <w:szCs w:val="20"/>
        </w:rPr>
        <w:t xml:space="preserve"> </w:t>
      </w:r>
      <w:r w:rsidR="00A94551" w:rsidRPr="00723B34">
        <w:rPr>
          <w:rFonts w:ascii="Arial" w:hAnsi="Arial" w:cs="Arial"/>
          <w:sz w:val="20"/>
          <w:szCs w:val="20"/>
        </w:rPr>
        <w:t>než</w:t>
      </w:r>
      <w:r w:rsidRPr="00723B34">
        <w:rPr>
          <w:rFonts w:ascii="Arial" w:hAnsi="Arial" w:cs="Arial"/>
          <w:sz w:val="20"/>
          <w:szCs w:val="20"/>
        </w:rPr>
        <w:t xml:space="preserve"> pro které jsou určeny</w:t>
      </w:r>
      <w:r w:rsidR="00A94551" w:rsidRPr="00723B34">
        <w:rPr>
          <w:rFonts w:ascii="Arial" w:hAnsi="Arial" w:cs="Arial"/>
          <w:sz w:val="20"/>
          <w:szCs w:val="20"/>
        </w:rPr>
        <w:t>.</w:t>
      </w:r>
    </w:p>
    <w:p w14:paraId="1DF6C4D6" w14:textId="394EE0FD" w:rsidR="00DE7AEA" w:rsidRPr="00DE7AEA" w:rsidRDefault="00BA548B" w:rsidP="00723B34">
      <w:pPr>
        <w:numPr>
          <w:ilvl w:val="0"/>
          <w:numId w:val="4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 xml:space="preserve">Tříděný odpad typu: </w:t>
      </w:r>
      <w:r w:rsidR="00E54AA9" w:rsidRPr="00723B34">
        <w:rPr>
          <w:rFonts w:ascii="Arial" w:hAnsi="Arial" w:cs="Arial"/>
          <w:bCs/>
          <w:iCs/>
          <w:color w:val="000000"/>
          <w:sz w:val="20"/>
          <w:szCs w:val="20"/>
        </w:rPr>
        <w:t>biologicky rozl</w:t>
      </w:r>
      <w:r w:rsidR="00E54AA9" w:rsidRPr="00E54AA9">
        <w:rPr>
          <w:rFonts w:ascii="Arial" w:hAnsi="Arial" w:cs="Arial"/>
          <w:bCs/>
          <w:iCs/>
          <w:color w:val="000000"/>
          <w:sz w:val="20"/>
          <w:szCs w:val="20"/>
        </w:rPr>
        <w:t>ožitelný odpad rostlinného původu</w:t>
      </w:r>
      <w:r w:rsidR="00E54AA9" w:rsidRPr="00E54AA9">
        <w:rPr>
          <w:rFonts w:ascii="Arial" w:hAnsi="Arial" w:cs="Arial"/>
          <w:iCs/>
          <w:sz w:val="20"/>
          <w:szCs w:val="20"/>
        </w:rPr>
        <w:t xml:space="preserve"> </w:t>
      </w:r>
      <w:r w:rsidR="00DE7AEA">
        <w:rPr>
          <w:rFonts w:ascii="Arial" w:hAnsi="Arial" w:cs="Arial"/>
          <w:iCs/>
          <w:sz w:val="20"/>
          <w:szCs w:val="20"/>
        </w:rPr>
        <w:t>je shromažďován</w:t>
      </w:r>
      <w:r w:rsidR="003D3667">
        <w:rPr>
          <w:rFonts w:ascii="Arial" w:hAnsi="Arial" w:cs="Arial"/>
          <w:iCs/>
          <w:sz w:val="20"/>
          <w:szCs w:val="20"/>
        </w:rPr>
        <w:t xml:space="preserve"> (do sběrné nádoby)</w:t>
      </w:r>
      <w:r w:rsidR="00DE7AEA">
        <w:rPr>
          <w:rFonts w:ascii="Arial" w:hAnsi="Arial" w:cs="Arial"/>
          <w:iCs/>
          <w:sz w:val="20"/>
          <w:szCs w:val="20"/>
        </w:rPr>
        <w:t xml:space="preserve"> na stanovišti</w:t>
      </w:r>
      <w:bookmarkStart w:id="0" w:name="_GoBack"/>
      <w:bookmarkEnd w:id="0"/>
    </w:p>
    <w:p w14:paraId="1EEA0CA0" w14:textId="77777777" w:rsidR="00DE7AEA" w:rsidRPr="00DE7AEA" w:rsidRDefault="00BA548B" w:rsidP="00DE7AEA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E7AEA">
        <w:rPr>
          <w:rFonts w:ascii="Arial" w:hAnsi="Arial" w:cs="Arial"/>
          <w:iCs/>
          <w:sz w:val="20"/>
          <w:szCs w:val="20"/>
        </w:rPr>
        <w:t xml:space="preserve">u sadu při cestě do aleje. </w:t>
      </w:r>
    </w:p>
    <w:p w14:paraId="13F32986" w14:textId="77777777" w:rsidR="00F13B66" w:rsidRPr="00DE7AEA" w:rsidRDefault="00F13B66" w:rsidP="00DE7AEA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DE7AEA">
        <w:rPr>
          <w:rFonts w:ascii="Arial" w:hAnsi="Arial" w:cs="Arial"/>
          <w:sz w:val="20"/>
          <w:szCs w:val="20"/>
        </w:rPr>
        <w:t>Na stanoviště je zakázáno ukládat jiné složky komunálních odpadů, než pro které je určeno.</w:t>
      </w:r>
    </w:p>
    <w:p w14:paraId="728CB386" w14:textId="77777777" w:rsidR="00BA548B" w:rsidRPr="00723B34" w:rsidRDefault="00BA548B" w:rsidP="00E54AA9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1ACFFE37" w14:textId="77777777" w:rsidR="0024722A" w:rsidRPr="00723B34" w:rsidRDefault="0024722A">
      <w:pPr>
        <w:pStyle w:val="Nadpis2"/>
        <w:jc w:val="center"/>
        <w:rPr>
          <w:rFonts w:ascii="Arial" w:hAnsi="Arial" w:cs="Arial"/>
          <w:b/>
          <w:bCs/>
          <w:sz w:val="20"/>
          <w:u w:val="none"/>
        </w:rPr>
      </w:pPr>
      <w:r w:rsidRPr="00723B34">
        <w:rPr>
          <w:rFonts w:ascii="Arial" w:hAnsi="Arial" w:cs="Arial"/>
          <w:b/>
          <w:bCs/>
          <w:sz w:val="20"/>
          <w:u w:val="none"/>
        </w:rPr>
        <w:t>Čl. 4</w:t>
      </w:r>
    </w:p>
    <w:p w14:paraId="38583210" w14:textId="77777777" w:rsidR="0024722A" w:rsidRPr="00723B34" w:rsidRDefault="00A94551" w:rsidP="00E54AA9">
      <w:pPr>
        <w:pStyle w:val="Nadpis2"/>
        <w:spacing w:after="120"/>
        <w:jc w:val="center"/>
        <w:rPr>
          <w:rFonts w:ascii="Arial" w:hAnsi="Arial" w:cs="Arial"/>
          <w:b/>
          <w:bCs/>
          <w:sz w:val="20"/>
          <w:u w:val="none"/>
        </w:rPr>
      </w:pPr>
      <w:r w:rsidRPr="00723B34">
        <w:rPr>
          <w:rFonts w:ascii="Arial" w:hAnsi="Arial" w:cs="Arial"/>
          <w:b/>
          <w:bCs/>
          <w:sz w:val="20"/>
          <w:u w:val="none"/>
        </w:rPr>
        <w:t xml:space="preserve">Sběr a svoz </w:t>
      </w:r>
      <w:r w:rsidR="0024722A" w:rsidRPr="00723B34">
        <w:rPr>
          <w:rFonts w:ascii="Arial" w:hAnsi="Arial" w:cs="Arial"/>
          <w:b/>
          <w:bCs/>
          <w:sz w:val="20"/>
          <w:u w:val="none"/>
        </w:rPr>
        <w:t>nebezpečných složek komunálního odpadu</w:t>
      </w:r>
    </w:p>
    <w:p w14:paraId="2A855E7D" w14:textId="77777777" w:rsidR="0024722A" w:rsidRPr="00723B34" w:rsidRDefault="0024722A" w:rsidP="00E54AA9">
      <w:pPr>
        <w:numPr>
          <w:ilvl w:val="0"/>
          <w:numId w:val="15"/>
        </w:num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>Sběr a svoz</w:t>
      </w:r>
      <w:r w:rsidR="00A94551" w:rsidRPr="00723B34">
        <w:rPr>
          <w:rFonts w:ascii="Arial" w:hAnsi="Arial" w:cs="Arial"/>
          <w:sz w:val="20"/>
          <w:szCs w:val="20"/>
        </w:rPr>
        <w:t xml:space="preserve"> nebezpečných složek komunálního</w:t>
      </w:r>
      <w:r w:rsidRPr="00723B34">
        <w:rPr>
          <w:rFonts w:ascii="Arial" w:hAnsi="Arial" w:cs="Arial"/>
          <w:sz w:val="20"/>
          <w:szCs w:val="20"/>
        </w:rPr>
        <w:t xml:space="preserve"> odpad</w:t>
      </w:r>
      <w:r w:rsidR="00A94551" w:rsidRPr="00723B34">
        <w:rPr>
          <w:rFonts w:ascii="Arial" w:hAnsi="Arial" w:cs="Arial"/>
          <w:sz w:val="20"/>
          <w:szCs w:val="20"/>
        </w:rPr>
        <w:t>u</w:t>
      </w:r>
      <w:r w:rsidR="00E54AA9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723B34">
        <w:rPr>
          <w:rFonts w:ascii="Arial" w:hAnsi="Arial" w:cs="Arial"/>
          <w:sz w:val="20"/>
          <w:szCs w:val="20"/>
        </w:rPr>
        <w:t xml:space="preserve"> je zajišťován</w:t>
      </w:r>
      <w:r w:rsidR="00A94551" w:rsidRPr="00723B34">
        <w:rPr>
          <w:rFonts w:ascii="Arial" w:hAnsi="Arial" w:cs="Arial"/>
          <w:sz w:val="20"/>
          <w:szCs w:val="20"/>
        </w:rPr>
        <w:t xml:space="preserve"> </w:t>
      </w:r>
      <w:r w:rsidR="00A94551" w:rsidRPr="00723B34">
        <w:rPr>
          <w:rFonts w:ascii="Arial" w:hAnsi="Arial" w:cs="Arial"/>
          <w:iCs/>
          <w:sz w:val="20"/>
          <w:szCs w:val="20"/>
        </w:rPr>
        <w:t>dvakrát ročně</w:t>
      </w:r>
      <w:r w:rsidR="0028555B" w:rsidRPr="00723B34">
        <w:rPr>
          <w:rFonts w:ascii="Arial" w:hAnsi="Arial" w:cs="Arial"/>
          <w:iCs/>
          <w:sz w:val="20"/>
          <w:szCs w:val="20"/>
        </w:rPr>
        <w:t xml:space="preserve"> </w:t>
      </w:r>
      <w:r w:rsidR="0028555B" w:rsidRPr="00723B34">
        <w:rPr>
          <w:rFonts w:ascii="Arial" w:hAnsi="Arial" w:cs="Arial"/>
          <w:sz w:val="20"/>
          <w:szCs w:val="20"/>
        </w:rPr>
        <w:t xml:space="preserve">(jarní a podzimní svoz) </w:t>
      </w:r>
      <w:r w:rsidRPr="00723B34">
        <w:rPr>
          <w:rFonts w:ascii="Arial" w:hAnsi="Arial" w:cs="Arial"/>
          <w:sz w:val="20"/>
          <w:szCs w:val="20"/>
        </w:rPr>
        <w:t xml:space="preserve"> jejich</w:t>
      </w:r>
      <w:r w:rsidR="00905C8D" w:rsidRPr="00723B34">
        <w:rPr>
          <w:rFonts w:ascii="Arial" w:hAnsi="Arial" w:cs="Arial"/>
          <w:sz w:val="20"/>
          <w:szCs w:val="20"/>
        </w:rPr>
        <w:t xml:space="preserve"> </w:t>
      </w:r>
      <w:r w:rsidRPr="00723B34">
        <w:rPr>
          <w:rFonts w:ascii="Arial" w:hAnsi="Arial" w:cs="Arial"/>
          <w:sz w:val="20"/>
          <w:szCs w:val="20"/>
        </w:rPr>
        <w:t>odebíráním na předem vyhlášených přechodných stanovištích přímo do zvláštních sběrných nádob k tomuto sběru určených. Informace o sběru jsou zveřejňovány</w:t>
      </w:r>
      <w:r w:rsidR="00BC3008" w:rsidRPr="00723B34">
        <w:rPr>
          <w:rFonts w:ascii="Arial" w:hAnsi="Arial" w:cs="Arial"/>
          <w:sz w:val="20"/>
          <w:szCs w:val="20"/>
        </w:rPr>
        <w:t xml:space="preserve"> na úřední desce obecního úřadu a v místním tisku. </w:t>
      </w:r>
    </w:p>
    <w:p w14:paraId="5986B09C" w14:textId="77777777" w:rsidR="0024722A" w:rsidRPr="00723B34" w:rsidRDefault="00A94551" w:rsidP="00E54AA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>Shromažďování nebezpečných složek komunálního odpadu</w:t>
      </w:r>
      <w:r w:rsidR="00EA1B4D" w:rsidRPr="00723B34">
        <w:rPr>
          <w:rFonts w:ascii="Arial" w:hAnsi="Arial" w:cs="Arial"/>
          <w:sz w:val="20"/>
          <w:szCs w:val="20"/>
        </w:rPr>
        <w:t xml:space="preserve"> podléhá požadavkům stanovený</w:t>
      </w:r>
      <w:r w:rsidR="00C25DCE" w:rsidRPr="00723B34">
        <w:rPr>
          <w:rFonts w:ascii="Arial" w:hAnsi="Arial" w:cs="Arial"/>
          <w:sz w:val="20"/>
          <w:szCs w:val="20"/>
        </w:rPr>
        <w:t>m</w:t>
      </w:r>
      <w:r w:rsidR="00EA1B4D" w:rsidRPr="00723B34">
        <w:rPr>
          <w:rFonts w:ascii="Arial" w:hAnsi="Arial" w:cs="Arial"/>
          <w:sz w:val="20"/>
          <w:szCs w:val="20"/>
        </w:rPr>
        <w:t xml:space="preserve"> v</w:t>
      </w:r>
      <w:r w:rsidR="00E54AA9">
        <w:rPr>
          <w:rFonts w:ascii="Arial" w:hAnsi="Arial" w:cs="Arial"/>
          <w:sz w:val="20"/>
          <w:szCs w:val="20"/>
        </w:rPr>
        <w:t> </w:t>
      </w:r>
      <w:proofErr w:type="spellStart"/>
      <w:r w:rsidR="00E54AA9">
        <w:rPr>
          <w:rFonts w:ascii="Arial" w:hAnsi="Arial" w:cs="Arial"/>
          <w:sz w:val="20"/>
          <w:szCs w:val="20"/>
        </w:rPr>
        <w:t>ust</w:t>
      </w:r>
      <w:proofErr w:type="spellEnd"/>
      <w:r w:rsidR="00E54AA9">
        <w:rPr>
          <w:rFonts w:ascii="Arial" w:hAnsi="Arial" w:cs="Arial"/>
          <w:sz w:val="20"/>
          <w:szCs w:val="20"/>
        </w:rPr>
        <w:t>. Č</w:t>
      </w:r>
      <w:r w:rsidR="00EA1B4D" w:rsidRPr="00723B34">
        <w:rPr>
          <w:rFonts w:ascii="Arial" w:hAnsi="Arial" w:cs="Arial"/>
          <w:sz w:val="20"/>
          <w:szCs w:val="20"/>
        </w:rPr>
        <w:t>l.</w:t>
      </w:r>
      <w:r w:rsidR="00F301DF" w:rsidRPr="00723B34">
        <w:rPr>
          <w:rFonts w:ascii="Arial" w:hAnsi="Arial" w:cs="Arial"/>
          <w:sz w:val="20"/>
          <w:szCs w:val="20"/>
        </w:rPr>
        <w:t xml:space="preserve"> </w:t>
      </w:r>
      <w:r w:rsidR="00EA1B4D" w:rsidRPr="00723B34">
        <w:rPr>
          <w:rFonts w:ascii="Arial" w:hAnsi="Arial" w:cs="Arial"/>
          <w:sz w:val="20"/>
          <w:szCs w:val="20"/>
        </w:rPr>
        <w:t>3 odst. 4</w:t>
      </w:r>
      <w:r w:rsidR="00E54AA9">
        <w:rPr>
          <w:rFonts w:ascii="Arial" w:hAnsi="Arial" w:cs="Arial"/>
          <w:sz w:val="20"/>
          <w:szCs w:val="20"/>
        </w:rPr>
        <w:t>) této obecně závazné vyhlášky</w:t>
      </w:r>
      <w:r w:rsidR="00431942" w:rsidRPr="00723B34">
        <w:rPr>
          <w:rFonts w:ascii="Arial" w:hAnsi="Arial" w:cs="Arial"/>
          <w:sz w:val="20"/>
          <w:szCs w:val="20"/>
        </w:rPr>
        <w:t>.</w:t>
      </w:r>
    </w:p>
    <w:p w14:paraId="1F322A4A" w14:textId="77777777" w:rsidR="00C3782E" w:rsidRPr="00723B34" w:rsidRDefault="00C3782E" w:rsidP="00C3782E">
      <w:pPr>
        <w:jc w:val="both"/>
        <w:rPr>
          <w:rFonts w:ascii="Arial" w:hAnsi="Arial" w:cs="Arial"/>
          <w:sz w:val="20"/>
          <w:szCs w:val="20"/>
        </w:rPr>
      </w:pPr>
    </w:p>
    <w:p w14:paraId="628D15A6" w14:textId="77777777" w:rsidR="000F645D" w:rsidRPr="00723B34" w:rsidRDefault="000F645D" w:rsidP="000F645D">
      <w:pPr>
        <w:jc w:val="center"/>
        <w:rPr>
          <w:rFonts w:ascii="Arial" w:hAnsi="Arial" w:cs="Arial"/>
          <w:b/>
          <w:sz w:val="20"/>
          <w:szCs w:val="20"/>
        </w:rPr>
      </w:pPr>
      <w:r w:rsidRPr="00723B34">
        <w:rPr>
          <w:rFonts w:ascii="Arial" w:hAnsi="Arial" w:cs="Arial"/>
          <w:b/>
          <w:sz w:val="20"/>
          <w:szCs w:val="20"/>
        </w:rPr>
        <w:t>Čl. 5</w:t>
      </w:r>
    </w:p>
    <w:p w14:paraId="5984670E" w14:textId="77777777" w:rsidR="000F645D" w:rsidRPr="00723B34" w:rsidRDefault="000F645D" w:rsidP="00E54AA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b/>
          <w:sz w:val="20"/>
          <w:szCs w:val="20"/>
        </w:rPr>
        <w:t>Sběr a svoz objemného odpadu</w:t>
      </w:r>
    </w:p>
    <w:p w14:paraId="4772778D" w14:textId="77777777" w:rsidR="000F645D" w:rsidRPr="00723B34" w:rsidRDefault="000F645D" w:rsidP="00E54AA9">
      <w:pPr>
        <w:numPr>
          <w:ilvl w:val="0"/>
          <w:numId w:val="7"/>
        </w:numPr>
        <w:tabs>
          <w:tab w:val="num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>Objemný odpad je takový odpad, který vzhledem ke svým</w:t>
      </w:r>
      <w:r w:rsidR="00555FEB" w:rsidRPr="00723B34">
        <w:rPr>
          <w:rFonts w:ascii="Arial" w:hAnsi="Arial" w:cs="Arial"/>
          <w:sz w:val="20"/>
          <w:szCs w:val="20"/>
        </w:rPr>
        <w:t xml:space="preserve"> rozměrům nemůže být umístěn do</w:t>
      </w:r>
      <w:r w:rsidR="00431942" w:rsidRPr="00723B34">
        <w:rPr>
          <w:rFonts w:ascii="Arial" w:hAnsi="Arial" w:cs="Arial"/>
          <w:sz w:val="20"/>
          <w:szCs w:val="20"/>
        </w:rPr>
        <w:t xml:space="preserve"> </w:t>
      </w:r>
      <w:r w:rsidRPr="00723B34">
        <w:rPr>
          <w:rFonts w:ascii="Arial" w:hAnsi="Arial" w:cs="Arial"/>
          <w:sz w:val="20"/>
          <w:szCs w:val="20"/>
        </w:rPr>
        <w:t>sběrných nádob (</w:t>
      </w:r>
      <w:r w:rsidRPr="00723B34">
        <w:rPr>
          <w:rFonts w:ascii="Arial" w:hAnsi="Arial" w:cs="Arial"/>
          <w:iCs/>
          <w:sz w:val="20"/>
          <w:szCs w:val="20"/>
        </w:rPr>
        <w:t>např. koberce, matrace, nábytek</w:t>
      </w:r>
      <w:r w:rsidR="00BC3008" w:rsidRPr="00723B34">
        <w:rPr>
          <w:rFonts w:ascii="Arial" w:hAnsi="Arial" w:cs="Arial"/>
          <w:iCs/>
          <w:sz w:val="20"/>
          <w:szCs w:val="20"/>
        </w:rPr>
        <w:t xml:space="preserve"> apod.</w:t>
      </w:r>
      <w:r w:rsidRPr="00723B34">
        <w:rPr>
          <w:rFonts w:ascii="Arial" w:hAnsi="Arial" w:cs="Arial"/>
          <w:sz w:val="20"/>
          <w:szCs w:val="20"/>
        </w:rPr>
        <w:t>).</w:t>
      </w:r>
    </w:p>
    <w:p w14:paraId="0D61328B" w14:textId="77777777" w:rsidR="00E54AA9" w:rsidRDefault="000F645D" w:rsidP="00E54AA9">
      <w:pPr>
        <w:numPr>
          <w:ilvl w:val="0"/>
          <w:numId w:val="7"/>
        </w:numPr>
        <w:tabs>
          <w:tab w:val="num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>Sběr a svoz objemného odpadu je zajišťován</w:t>
      </w:r>
      <w:r w:rsidR="00C62806" w:rsidRPr="00723B34">
        <w:rPr>
          <w:rFonts w:ascii="Arial" w:hAnsi="Arial" w:cs="Arial"/>
          <w:sz w:val="20"/>
          <w:szCs w:val="20"/>
        </w:rPr>
        <w:t xml:space="preserve"> minimálně </w:t>
      </w:r>
      <w:r w:rsidR="00A10BC9">
        <w:rPr>
          <w:rFonts w:ascii="Arial" w:hAnsi="Arial" w:cs="Arial"/>
          <w:sz w:val="20"/>
          <w:szCs w:val="20"/>
        </w:rPr>
        <w:t>dva</w:t>
      </w:r>
      <w:r w:rsidR="00C62806" w:rsidRPr="00723B34">
        <w:rPr>
          <w:rFonts w:ascii="Arial" w:hAnsi="Arial" w:cs="Arial"/>
          <w:sz w:val="20"/>
          <w:szCs w:val="20"/>
        </w:rPr>
        <w:t>krát ročně</w:t>
      </w:r>
      <w:r w:rsidRPr="00723B34">
        <w:rPr>
          <w:rFonts w:ascii="Arial" w:hAnsi="Arial" w:cs="Arial"/>
          <w:sz w:val="20"/>
          <w:szCs w:val="20"/>
        </w:rPr>
        <w:t xml:space="preserve"> jeho odebíráním na předem vyhlášených přechodných stanovištích přímo do zvláštních sběrných nádob k tomuto účelu určených. Informace o sběru jsou zveřejňovány </w:t>
      </w:r>
      <w:r w:rsidR="00C62806" w:rsidRPr="00723B34">
        <w:rPr>
          <w:rFonts w:ascii="Arial" w:hAnsi="Arial" w:cs="Arial"/>
          <w:sz w:val="20"/>
          <w:szCs w:val="20"/>
        </w:rPr>
        <w:t>na úřední desce obecního úřadu a v místním tisku.</w:t>
      </w:r>
    </w:p>
    <w:p w14:paraId="64DCBB90" w14:textId="77777777" w:rsidR="00D25BA7" w:rsidRPr="00E54AA9" w:rsidRDefault="00D25BA7" w:rsidP="00E54AA9">
      <w:pPr>
        <w:numPr>
          <w:ilvl w:val="0"/>
          <w:numId w:val="7"/>
        </w:numPr>
        <w:tabs>
          <w:tab w:val="num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54AA9">
        <w:rPr>
          <w:rFonts w:ascii="Arial" w:hAnsi="Arial" w:cs="Arial"/>
          <w:sz w:val="20"/>
          <w:szCs w:val="20"/>
        </w:rPr>
        <w:t>Shromažďování objemného odpadu podléhá požadavkům stanovený</w:t>
      </w:r>
      <w:r w:rsidR="00C25DCE" w:rsidRPr="00E54AA9">
        <w:rPr>
          <w:rFonts w:ascii="Arial" w:hAnsi="Arial" w:cs="Arial"/>
          <w:sz w:val="20"/>
          <w:szCs w:val="20"/>
        </w:rPr>
        <w:t>m</w:t>
      </w:r>
      <w:r w:rsidRPr="00E54AA9">
        <w:rPr>
          <w:rFonts w:ascii="Arial" w:hAnsi="Arial" w:cs="Arial"/>
          <w:sz w:val="20"/>
          <w:szCs w:val="20"/>
        </w:rPr>
        <w:t xml:space="preserve"> v </w:t>
      </w:r>
      <w:proofErr w:type="spellStart"/>
      <w:r w:rsidR="00E54AA9" w:rsidRPr="00E54AA9">
        <w:rPr>
          <w:rFonts w:ascii="Arial" w:hAnsi="Arial" w:cs="Arial"/>
          <w:sz w:val="20"/>
          <w:szCs w:val="20"/>
        </w:rPr>
        <w:t>ust</w:t>
      </w:r>
      <w:proofErr w:type="spellEnd"/>
      <w:r w:rsidR="00E54AA9" w:rsidRPr="00E54AA9">
        <w:rPr>
          <w:rFonts w:ascii="Arial" w:hAnsi="Arial" w:cs="Arial"/>
          <w:sz w:val="20"/>
          <w:szCs w:val="20"/>
        </w:rPr>
        <w:t>. Čl. 3 odst. 4) této obecně závazné vyhlášky</w:t>
      </w:r>
      <w:r w:rsidRPr="00E54AA9">
        <w:rPr>
          <w:rFonts w:ascii="Arial" w:hAnsi="Arial" w:cs="Arial"/>
          <w:sz w:val="20"/>
          <w:szCs w:val="20"/>
        </w:rPr>
        <w:t xml:space="preserve">. </w:t>
      </w:r>
    </w:p>
    <w:p w14:paraId="03145E94" w14:textId="77777777" w:rsidR="00F71191" w:rsidRPr="00723B34" w:rsidRDefault="00F71191" w:rsidP="00A773EE">
      <w:pPr>
        <w:rPr>
          <w:rFonts w:ascii="Arial" w:hAnsi="Arial" w:cs="Arial"/>
          <w:b/>
          <w:sz w:val="20"/>
          <w:szCs w:val="20"/>
        </w:rPr>
      </w:pPr>
    </w:p>
    <w:p w14:paraId="3F7D1062" w14:textId="77777777" w:rsidR="0024722A" w:rsidRPr="00723B34" w:rsidRDefault="0024722A">
      <w:pPr>
        <w:jc w:val="center"/>
        <w:rPr>
          <w:rFonts w:ascii="Arial" w:hAnsi="Arial" w:cs="Arial"/>
          <w:b/>
          <w:sz w:val="20"/>
          <w:szCs w:val="20"/>
        </w:rPr>
      </w:pPr>
      <w:r w:rsidRPr="00723B34">
        <w:rPr>
          <w:rFonts w:ascii="Arial" w:hAnsi="Arial" w:cs="Arial"/>
          <w:b/>
          <w:sz w:val="20"/>
          <w:szCs w:val="20"/>
        </w:rPr>
        <w:t xml:space="preserve">Čl. </w:t>
      </w:r>
      <w:r w:rsidR="000F645D" w:rsidRPr="00723B34">
        <w:rPr>
          <w:rFonts w:ascii="Arial" w:hAnsi="Arial" w:cs="Arial"/>
          <w:b/>
          <w:sz w:val="20"/>
          <w:szCs w:val="20"/>
        </w:rPr>
        <w:t>6</w:t>
      </w:r>
    </w:p>
    <w:p w14:paraId="3BEA576C" w14:textId="77777777" w:rsidR="0024722A" w:rsidRPr="00723B34" w:rsidRDefault="0024722A" w:rsidP="00E54AA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23B34">
        <w:rPr>
          <w:rFonts w:ascii="Arial" w:hAnsi="Arial" w:cs="Arial"/>
          <w:b/>
          <w:sz w:val="20"/>
          <w:szCs w:val="20"/>
        </w:rPr>
        <w:t xml:space="preserve">Shromažďování směsného </w:t>
      </w:r>
      <w:r w:rsidR="00A94551" w:rsidRPr="00723B34">
        <w:rPr>
          <w:rFonts w:ascii="Arial" w:hAnsi="Arial" w:cs="Arial"/>
          <w:b/>
          <w:sz w:val="20"/>
          <w:szCs w:val="20"/>
        </w:rPr>
        <w:t xml:space="preserve">komunálního </w:t>
      </w:r>
      <w:r w:rsidRPr="00723B34">
        <w:rPr>
          <w:rFonts w:ascii="Arial" w:hAnsi="Arial" w:cs="Arial"/>
          <w:b/>
          <w:sz w:val="20"/>
          <w:szCs w:val="20"/>
        </w:rPr>
        <w:t xml:space="preserve">odpadu </w:t>
      </w:r>
    </w:p>
    <w:p w14:paraId="28289038" w14:textId="77777777" w:rsidR="0024722A" w:rsidRPr="00723B34" w:rsidRDefault="0024722A" w:rsidP="00223F72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 xml:space="preserve">Směsný </w:t>
      </w:r>
      <w:r w:rsidR="00A94551" w:rsidRPr="00723B34">
        <w:rPr>
          <w:rFonts w:ascii="Arial" w:hAnsi="Arial" w:cs="Arial"/>
          <w:sz w:val="20"/>
          <w:szCs w:val="20"/>
        </w:rPr>
        <w:t xml:space="preserve">komunální </w:t>
      </w:r>
      <w:r w:rsidRPr="00723B34">
        <w:rPr>
          <w:rFonts w:ascii="Arial" w:hAnsi="Arial" w:cs="Arial"/>
          <w:sz w:val="20"/>
          <w:szCs w:val="20"/>
        </w:rPr>
        <w:t xml:space="preserve">odpad se shromažďuje do sběrných nádob. Pro účely této </w:t>
      </w:r>
      <w:r w:rsidR="00E54AA9" w:rsidRPr="00E54AA9">
        <w:rPr>
          <w:rFonts w:ascii="Arial" w:hAnsi="Arial" w:cs="Arial"/>
          <w:sz w:val="20"/>
          <w:szCs w:val="20"/>
        </w:rPr>
        <w:t xml:space="preserve">obecně závazné </w:t>
      </w:r>
      <w:r w:rsidRPr="00723B34">
        <w:rPr>
          <w:rFonts w:ascii="Arial" w:hAnsi="Arial" w:cs="Arial"/>
          <w:sz w:val="20"/>
          <w:szCs w:val="20"/>
        </w:rPr>
        <w:t>vyhlášky</w:t>
      </w:r>
      <w:r w:rsidR="00FB36A3" w:rsidRPr="00723B34">
        <w:rPr>
          <w:rFonts w:ascii="Arial" w:hAnsi="Arial" w:cs="Arial"/>
          <w:sz w:val="20"/>
          <w:szCs w:val="20"/>
        </w:rPr>
        <w:t xml:space="preserve"> se </w:t>
      </w:r>
      <w:r w:rsidRPr="00723B34">
        <w:rPr>
          <w:rFonts w:ascii="Arial" w:hAnsi="Arial" w:cs="Arial"/>
          <w:sz w:val="20"/>
          <w:szCs w:val="20"/>
        </w:rPr>
        <w:t xml:space="preserve">sběrnými nádobami </w:t>
      </w:r>
      <w:r w:rsidR="00FB36A3" w:rsidRPr="00723B34">
        <w:rPr>
          <w:rFonts w:ascii="Arial" w:hAnsi="Arial" w:cs="Arial"/>
          <w:sz w:val="20"/>
          <w:szCs w:val="20"/>
        </w:rPr>
        <w:t>rozumějí</w:t>
      </w:r>
      <w:r w:rsidR="00503F10" w:rsidRPr="00723B34">
        <w:rPr>
          <w:rFonts w:ascii="Arial" w:hAnsi="Arial" w:cs="Arial"/>
          <w:sz w:val="20"/>
          <w:szCs w:val="20"/>
        </w:rPr>
        <w:t>:</w:t>
      </w:r>
    </w:p>
    <w:p w14:paraId="373180D9" w14:textId="77777777" w:rsidR="0024722A" w:rsidRPr="00723B34" w:rsidRDefault="0024722A" w:rsidP="00E54AA9">
      <w:pPr>
        <w:numPr>
          <w:ilvl w:val="0"/>
          <w:numId w:val="2"/>
        </w:numPr>
        <w:tabs>
          <w:tab w:val="clear" w:pos="360"/>
          <w:tab w:val="num" w:pos="0"/>
        </w:tabs>
        <w:ind w:left="1134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bCs/>
          <w:sz w:val="20"/>
          <w:szCs w:val="20"/>
        </w:rPr>
        <w:t>typizované sběrné</w:t>
      </w:r>
      <w:r w:rsidR="009B680A" w:rsidRPr="00723B34">
        <w:rPr>
          <w:rFonts w:ascii="Arial" w:hAnsi="Arial" w:cs="Arial"/>
          <w:sz w:val="20"/>
          <w:szCs w:val="20"/>
        </w:rPr>
        <w:t xml:space="preserve"> nádoby</w:t>
      </w:r>
      <w:r w:rsidR="00BC3008" w:rsidRPr="00723B34">
        <w:rPr>
          <w:rFonts w:ascii="Arial" w:hAnsi="Arial" w:cs="Arial"/>
          <w:sz w:val="20"/>
          <w:szCs w:val="20"/>
        </w:rPr>
        <w:t xml:space="preserve"> (popelnice, případně igelitové pytle s logem svozové firmy)</w:t>
      </w:r>
      <w:r w:rsidRPr="00723B34">
        <w:rPr>
          <w:rFonts w:ascii="Arial" w:hAnsi="Arial" w:cs="Arial"/>
          <w:sz w:val="20"/>
          <w:szCs w:val="20"/>
        </w:rPr>
        <w:t xml:space="preserve"> určené ke shromažďování směsného komunálního odpadu,</w:t>
      </w:r>
    </w:p>
    <w:p w14:paraId="0128C9C5" w14:textId="77777777" w:rsidR="0024722A" w:rsidRPr="00723B34" w:rsidRDefault="0024722A" w:rsidP="00E54AA9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bCs/>
          <w:sz w:val="20"/>
          <w:szCs w:val="20"/>
        </w:rPr>
        <w:t>odpadkové koše</w:t>
      </w:r>
      <w:r w:rsidRPr="00723B34">
        <w:rPr>
          <w:rFonts w:ascii="Arial" w:hAnsi="Arial" w:cs="Arial"/>
          <w:sz w:val="20"/>
          <w:szCs w:val="20"/>
        </w:rPr>
        <w:t>, které jsou umístěny na veřejných prostranstvích v obci, sloužící pro odkládání drobného směsného komunálního odpadu.</w:t>
      </w:r>
    </w:p>
    <w:p w14:paraId="14D1423E" w14:textId="77777777" w:rsidR="0024722A" w:rsidRPr="00723B34" w:rsidRDefault="0024722A" w:rsidP="00E54AA9">
      <w:pPr>
        <w:widowControl w:val="0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>Stanoviště sběrných nádob je místo, kde jsou sběrné nádoby trvale nebo přechod</w:t>
      </w:r>
      <w:r w:rsidR="00A94551" w:rsidRPr="00723B34">
        <w:rPr>
          <w:rFonts w:ascii="Arial" w:hAnsi="Arial" w:cs="Arial"/>
          <w:sz w:val="20"/>
          <w:szCs w:val="20"/>
        </w:rPr>
        <w:t>ně umístěny za účelem dalšího nakládání se směsným komunálním odpadem</w:t>
      </w:r>
      <w:r w:rsidRPr="00723B34">
        <w:rPr>
          <w:rFonts w:ascii="Arial" w:hAnsi="Arial" w:cs="Arial"/>
          <w:sz w:val="20"/>
          <w:szCs w:val="20"/>
        </w:rPr>
        <w:t xml:space="preserve"> oprávněnou osobou. Stanoviště sběrných nádob jsou individuální nebo společná pro více uživatelů.</w:t>
      </w:r>
    </w:p>
    <w:p w14:paraId="3AE6F66D" w14:textId="77777777" w:rsidR="00905C8D" w:rsidRPr="00723B34" w:rsidRDefault="00905C8D" w:rsidP="00905C8D">
      <w:pPr>
        <w:widowControl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98897E4" w14:textId="77777777" w:rsidR="00905C8D" w:rsidRPr="00723B34" w:rsidRDefault="00905C8D" w:rsidP="00905C8D">
      <w:pPr>
        <w:jc w:val="center"/>
        <w:rPr>
          <w:rFonts w:ascii="Arial" w:hAnsi="Arial" w:cs="Arial"/>
          <w:b/>
          <w:sz w:val="20"/>
          <w:szCs w:val="20"/>
        </w:rPr>
      </w:pPr>
      <w:r w:rsidRPr="00723B34">
        <w:rPr>
          <w:rFonts w:ascii="Arial" w:hAnsi="Arial" w:cs="Arial"/>
          <w:b/>
          <w:sz w:val="20"/>
          <w:szCs w:val="20"/>
        </w:rPr>
        <w:t>Čl. 7</w:t>
      </w:r>
    </w:p>
    <w:p w14:paraId="1837D15C" w14:textId="77777777" w:rsidR="00905C8D" w:rsidRPr="00723B34" w:rsidRDefault="00905C8D" w:rsidP="00E54AA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23B34">
        <w:rPr>
          <w:rFonts w:ascii="Arial" w:hAnsi="Arial" w:cs="Arial"/>
          <w:b/>
          <w:sz w:val="20"/>
          <w:szCs w:val="20"/>
        </w:rPr>
        <w:lastRenderedPageBreak/>
        <w:t>Nakládání se stavebním odpadem</w:t>
      </w:r>
    </w:p>
    <w:p w14:paraId="30676D7F" w14:textId="77777777" w:rsidR="00905C8D" w:rsidRPr="00723B34" w:rsidRDefault="00905C8D" w:rsidP="00E54AA9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>Stavebním odpadem se rozumí stavební a demoliční odpad. Stavební odpad není odpadem komunálním.</w:t>
      </w:r>
    </w:p>
    <w:p w14:paraId="0AE06806" w14:textId="77777777" w:rsidR="00905C8D" w:rsidRPr="00723B34" w:rsidRDefault="00905C8D" w:rsidP="00E54AA9">
      <w:pPr>
        <w:numPr>
          <w:ilvl w:val="0"/>
          <w:numId w:val="9"/>
        </w:numPr>
        <w:tabs>
          <w:tab w:val="num" w:pos="709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>Stavební odpad lze použít, předat či odstranit pouze zákonem stanoveným způsobem.</w:t>
      </w:r>
    </w:p>
    <w:p w14:paraId="5E035B36" w14:textId="77777777" w:rsidR="0024722A" w:rsidRPr="00723B34" w:rsidRDefault="0024722A">
      <w:pPr>
        <w:jc w:val="center"/>
        <w:rPr>
          <w:rFonts w:ascii="Arial" w:hAnsi="Arial" w:cs="Arial"/>
          <w:b/>
          <w:sz w:val="20"/>
          <w:szCs w:val="20"/>
        </w:rPr>
      </w:pPr>
    </w:p>
    <w:p w14:paraId="41CF06D3" w14:textId="77777777" w:rsidR="0024722A" w:rsidRPr="00723B34" w:rsidRDefault="0024722A">
      <w:pPr>
        <w:jc w:val="center"/>
        <w:rPr>
          <w:rFonts w:ascii="Arial" w:hAnsi="Arial" w:cs="Arial"/>
          <w:b/>
          <w:sz w:val="20"/>
          <w:szCs w:val="20"/>
        </w:rPr>
      </w:pPr>
      <w:r w:rsidRPr="00723B34">
        <w:rPr>
          <w:rFonts w:ascii="Arial" w:hAnsi="Arial" w:cs="Arial"/>
          <w:b/>
          <w:sz w:val="20"/>
          <w:szCs w:val="20"/>
        </w:rPr>
        <w:t xml:space="preserve">Čl. </w:t>
      </w:r>
      <w:r w:rsidR="00905C8D" w:rsidRPr="00723B34">
        <w:rPr>
          <w:rFonts w:ascii="Arial" w:hAnsi="Arial" w:cs="Arial"/>
          <w:b/>
          <w:sz w:val="20"/>
          <w:szCs w:val="20"/>
        </w:rPr>
        <w:t>8</w:t>
      </w:r>
    </w:p>
    <w:p w14:paraId="3E45AF2F" w14:textId="77777777" w:rsidR="0024722A" w:rsidRPr="00723B34" w:rsidRDefault="0024722A" w:rsidP="00723B3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23B34">
        <w:rPr>
          <w:rFonts w:ascii="Arial" w:hAnsi="Arial" w:cs="Arial"/>
          <w:b/>
          <w:sz w:val="20"/>
          <w:szCs w:val="20"/>
        </w:rPr>
        <w:t>Závěrečná ustanovení</w:t>
      </w:r>
    </w:p>
    <w:p w14:paraId="125E7272" w14:textId="77777777" w:rsidR="00723B34" w:rsidRPr="00723B34" w:rsidRDefault="00110332" w:rsidP="00723B34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sz w:val="20"/>
          <w:szCs w:val="20"/>
        </w:rPr>
        <w:t>Zrušuje se o</w:t>
      </w:r>
      <w:r w:rsidR="00BC3008" w:rsidRPr="00723B34">
        <w:rPr>
          <w:rFonts w:ascii="Arial" w:hAnsi="Arial" w:cs="Arial"/>
          <w:sz w:val="20"/>
          <w:szCs w:val="20"/>
        </w:rPr>
        <w:t xml:space="preserve">becně závazná vyhláška obce Sudovo Hlavno </w:t>
      </w:r>
      <w:r w:rsidRPr="00723B34">
        <w:rPr>
          <w:rFonts w:ascii="Arial" w:hAnsi="Arial" w:cs="Arial"/>
          <w:color w:val="000000"/>
          <w:sz w:val="20"/>
          <w:szCs w:val="20"/>
        </w:rPr>
        <w:t>č. 1/2015 o stanovení systému shromažďování, sběru, přepravy, třídění, využívání a odstraňování komunálních odpadů a nakládání se stavebním odpadem na území obce Sudovo Hlavno</w:t>
      </w:r>
      <w:r w:rsidRPr="00723B34">
        <w:rPr>
          <w:rFonts w:ascii="Arial" w:hAnsi="Arial" w:cs="Arial"/>
          <w:sz w:val="20"/>
          <w:szCs w:val="20"/>
        </w:rPr>
        <w:t>, ze dne 11.3.2015</w:t>
      </w:r>
      <w:r w:rsidR="00723B34" w:rsidRPr="00723B34">
        <w:rPr>
          <w:rFonts w:ascii="Arial" w:hAnsi="Arial" w:cs="Arial"/>
          <w:sz w:val="20"/>
          <w:szCs w:val="20"/>
        </w:rPr>
        <w:t>.</w:t>
      </w:r>
    </w:p>
    <w:p w14:paraId="4C59471F" w14:textId="77777777" w:rsidR="00723B34" w:rsidRPr="00723B34" w:rsidRDefault="00723B34" w:rsidP="00723B34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3B34">
        <w:rPr>
          <w:rFonts w:ascii="Arial" w:hAnsi="Arial" w:cs="Arial"/>
          <w:color w:val="000000"/>
          <w:sz w:val="20"/>
          <w:szCs w:val="20"/>
        </w:rPr>
        <w:t>Tato obecně závazná vyhláška nabývá účinnosti dnem 1. 1. 2020.</w:t>
      </w:r>
    </w:p>
    <w:p w14:paraId="180A4396" w14:textId="77777777" w:rsidR="00723B34" w:rsidRPr="00723B34" w:rsidRDefault="00723B34" w:rsidP="00723B34">
      <w:pPr>
        <w:pStyle w:val="NormlnIMP"/>
        <w:spacing w:line="240" w:lineRule="auto"/>
        <w:rPr>
          <w:rFonts w:ascii="Arial" w:hAnsi="Arial" w:cs="Arial"/>
          <w:color w:val="000000"/>
          <w:sz w:val="20"/>
        </w:rPr>
      </w:pPr>
    </w:p>
    <w:p w14:paraId="5CCF845E" w14:textId="77777777" w:rsidR="00723B34" w:rsidRPr="00723B34" w:rsidRDefault="00723B34" w:rsidP="00723B34">
      <w:pPr>
        <w:pStyle w:val="NormlnIMP"/>
        <w:spacing w:line="240" w:lineRule="auto"/>
        <w:rPr>
          <w:rFonts w:ascii="Arial" w:hAnsi="Arial" w:cs="Arial"/>
          <w:color w:val="000000"/>
          <w:sz w:val="20"/>
        </w:rPr>
      </w:pPr>
    </w:p>
    <w:p w14:paraId="2015F0CD" w14:textId="77777777" w:rsidR="00723B34" w:rsidRPr="00723B34" w:rsidRDefault="00723B34" w:rsidP="00723B34">
      <w:pPr>
        <w:pStyle w:val="NormlnIMP"/>
        <w:spacing w:line="240" w:lineRule="auto"/>
        <w:rPr>
          <w:rFonts w:ascii="Arial" w:hAnsi="Arial" w:cs="Arial"/>
          <w:color w:val="000000"/>
          <w:sz w:val="20"/>
        </w:rPr>
      </w:pPr>
    </w:p>
    <w:p w14:paraId="04C3BC79" w14:textId="77777777" w:rsidR="00723B34" w:rsidRPr="00723B34" w:rsidRDefault="00723B34" w:rsidP="00723B34">
      <w:pPr>
        <w:pStyle w:val="NormlnIMP"/>
        <w:spacing w:line="240" w:lineRule="auto"/>
        <w:rPr>
          <w:rFonts w:ascii="Arial" w:hAnsi="Arial" w:cs="Arial"/>
          <w:color w:val="000000"/>
          <w:sz w:val="20"/>
        </w:rPr>
      </w:pPr>
    </w:p>
    <w:p w14:paraId="642212D2" w14:textId="77777777" w:rsidR="00723B34" w:rsidRPr="00723B34" w:rsidRDefault="00723B34" w:rsidP="00723B34">
      <w:pPr>
        <w:pStyle w:val="NormlnIMP"/>
        <w:spacing w:line="240" w:lineRule="auto"/>
        <w:ind w:firstLine="720"/>
        <w:rPr>
          <w:rFonts w:ascii="Arial" w:hAnsi="Arial" w:cs="Arial"/>
          <w:color w:val="000000"/>
          <w:sz w:val="20"/>
        </w:rPr>
      </w:pPr>
      <w:r w:rsidRPr="00723B34">
        <w:rPr>
          <w:rFonts w:ascii="Arial" w:hAnsi="Arial" w:cs="Arial"/>
          <w:color w:val="000000"/>
          <w:sz w:val="20"/>
        </w:rPr>
        <w:t>------------------------------------</w:t>
      </w:r>
      <w:r w:rsidRPr="00723B34">
        <w:rPr>
          <w:rFonts w:ascii="Arial" w:hAnsi="Arial" w:cs="Arial"/>
          <w:color w:val="000000"/>
          <w:sz w:val="20"/>
        </w:rPr>
        <w:tab/>
      </w:r>
      <w:r w:rsidRPr="00723B34">
        <w:rPr>
          <w:rFonts w:ascii="Arial" w:hAnsi="Arial" w:cs="Arial"/>
          <w:color w:val="000000"/>
          <w:sz w:val="20"/>
        </w:rPr>
        <w:tab/>
      </w:r>
      <w:r w:rsidRPr="00723B34">
        <w:rPr>
          <w:rFonts w:ascii="Arial" w:hAnsi="Arial" w:cs="Arial"/>
          <w:color w:val="000000"/>
          <w:sz w:val="20"/>
        </w:rPr>
        <w:tab/>
      </w:r>
      <w:r w:rsidRPr="00723B34">
        <w:rPr>
          <w:rFonts w:ascii="Arial" w:hAnsi="Arial" w:cs="Arial"/>
          <w:color w:val="000000"/>
          <w:sz w:val="20"/>
        </w:rPr>
        <w:tab/>
        <w:t>------------------------------------</w:t>
      </w:r>
    </w:p>
    <w:p w14:paraId="0A38EA38" w14:textId="77777777" w:rsidR="00723B34" w:rsidRPr="00723B34" w:rsidRDefault="00723B34" w:rsidP="00723B34">
      <w:pPr>
        <w:pStyle w:val="NormlnIMP"/>
        <w:spacing w:line="240" w:lineRule="auto"/>
        <w:rPr>
          <w:rFonts w:ascii="Arial" w:hAnsi="Arial" w:cs="Arial"/>
          <w:color w:val="000000"/>
          <w:sz w:val="20"/>
        </w:rPr>
      </w:pPr>
      <w:r w:rsidRPr="00723B34">
        <w:rPr>
          <w:rFonts w:ascii="Arial" w:hAnsi="Arial" w:cs="Arial"/>
          <w:color w:val="000000"/>
          <w:sz w:val="20"/>
        </w:rPr>
        <w:tab/>
        <w:t>Jana Kučerová</w:t>
      </w:r>
      <w:r w:rsidRPr="00723B34">
        <w:rPr>
          <w:rFonts w:ascii="Arial" w:hAnsi="Arial" w:cs="Arial"/>
          <w:color w:val="000000"/>
          <w:sz w:val="20"/>
        </w:rPr>
        <w:tab/>
      </w:r>
      <w:r w:rsidRPr="00723B34">
        <w:rPr>
          <w:rFonts w:ascii="Arial" w:hAnsi="Arial" w:cs="Arial"/>
          <w:color w:val="000000"/>
          <w:sz w:val="20"/>
        </w:rPr>
        <w:tab/>
      </w:r>
      <w:r w:rsidRPr="00723B34">
        <w:rPr>
          <w:rFonts w:ascii="Arial" w:hAnsi="Arial" w:cs="Arial"/>
          <w:color w:val="000000"/>
          <w:sz w:val="20"/>
        </w:rPr>
        <w:tab/>
      </w:r>
      <w:r w:rsidRPr="00723B34">
        <w:rPr>
          <w:rFonts w:ascii="Arial" w:hAnsi="Arial" w:cs="Arial"/>
          <w:color w:val="000000"/>
          <w:sz w:val="20"/>
        </w:rPr>
        <w:tab/>
      </w:r>
      <w:r w:rsidRPr="00723B34">
        <w:rPr>
          <w:rFonts w:ascii="Arial" w:hAnsi="Arial" w:cs="Arial"/>
          <w:color w:val="000000"/>
          <w:sz w:val="20"/>
        </w:rPr>
        <w:tab/>
      </w:r>
      <w:r w:rsidRPr="00723B34">
        <w:rPr>
          <w:rFonts w:ascii="Arial" w:hAnsi="Arial" w:cs="Arial"/>
          <w:color w:val="000000"/>
          <w:sz w:val="20"/>
        </w:rPr>
        <w:tab/>
        <w:t>Mgr. Lenka Houdková</w:t>
      </w:r>
    </w:p>
    <w:p w14:paraId="447E1759" w14:textId="77777777" w:rsidR="00723B34" w:rsidRPr="00723B34" w:rsidRDefault="00723B34" w:rsidP="00723B34">
      <w:pPr>
        <w:pStyle w:val="NormlnIMP"/>
        <w:spacing w:line="240" w:lineRule="auto"/>
        <w:ind w:firstLine="720"/>
        <w:rPr>
          <w:rFonts w:ascii="Arial" w:hAnsi="Arial" w:cs="Arial"/>
          <w:color w:val="000000"/>
          <w:sz w:val="20"/>
        </w:rPr>
      </w:pPr>
      <w:r w:rsidRPr="00723B34">
        <w:rPr>
          <w:rFonts w:ascii="Arial" w:hAnsi="Arial" w:cs="Arial"/>
          <w:color w:val="000000"/>
          <w:sz w:val="20"/>
        </w:rPr>
        <w:t>místostarostka</w:t>
      </w:r>
      <w:r w:rsidRPr="00723B34">
        <w:rPr>
          <w:rFonts w:ascii="Arial" w:hAnsi="Arial" w:cs="Arial"/>
          <w:color w:val="000000"/>
          <w:sz w:val="20"/>
        </w:rPr>
        <w:tab/>
      </w:r>
      <w:r w:rsidRPr="00723B34">
        <w:rPr>
          <w:rFonts w:ascii="Arial" w:hAnsi="Arial" w:cs="Arial"/>
          <w:color w:val="000000"/>
          <w:sz w:val="20"/>
        </w:rPr>
        <w:tab/>
      </w:r>
      <w:r w:rsidRPr="00723B34">
        <w:rPr>
          <w:rFonts w:ascii="Arial" w:hAnsi="Arial" w:cs="Arial"/>
          <w:color w:val="000000"/>
          <w:sz w:val="20"/>
        </w:rPr>
        <w:tab/>
      </w:r>
      <w:r w:rsidRPr="00723B34">
        <w:rPr>
          <w:rFonts w:ascii="Arial" w:hAnsi="Arial" w:cs="Arial"/>
          <w:color w:val="000000"/>
          <w:sz w:val="20"/>
        </w:rPr>
        <w:tab/>
      </w:r>
      <w:r w:rsidRPr="00723B34">
        <w:rPr>
          <w:rFonts w:ascii="Arial" w:hAnsi="Arial" w:cs="Arial"/>
          <w:color w:val="000000"/>
          <w:sz w:val="20"/>
        </w:rPr>
        <w:tab/>
      </w:r>
      <w:r w:rsidRPr="00723B34">
        <w:rPr>
          <w:rFonts w:ascii="Arial" w:hAnsi="Arial" w:cs="Arial"/>
          <w:color w:val="000000"/>
          <w:sz w:val="20"/>
        </w:rPr>
        <w:tab/>
        <w:t>starostka obce</w:t>
      </w:r>
    </w:p>
    <w:p w14:paraId="3452833B" w14:textId="77777777" w:rsidR="00723B34" w:rsidRPr="00723B34" w:rsidRDefault="00723B34" w:rsidP="00723B34">
      <w:pPr>
        <w:pStyle w:val="NormlnIMP"/>
        <w:spacing w:line="240" w:lineRule="auto"/>
        <w:rPr>
          <w:rFonts w:ascii="Arial" w:hAnsi="Arial" w:cs="Arial"/>
          <w:color w:val="000000"/>
          <w:sz w:val="20"/>
        </w:rPr>
      </w:pPr>
    </w:p>
    <w:p w14:paraId="5C81365D" w14:textId="77777777" w:rsidR="00723B34" w:rsidRPr="00723B34" w:rsidRDefault="00723B34" w:rsidP="00723B34">
      <w:pPr>
        <w:pStyle w:val="NormlnIMP"/>
        <w:spacing w:line="240" w:lineRule="auto"/>
        <w:rPr>
          <w:rFonts w:ascii="Arial" w:hAnsi="Arial" w:cs="Arial"/>
          <w:color w:val="000000"/>
          <w:sz w:val="20"/>
        </w:rPr>
      </w:pPr>
    </w:p>
    <w:p w14:paraId="640F7602" w14:textId="77777777" w:rsidR="00723B34" w:rsidRPr="00723B34" w:rsidRDefault="00723B34" w:rsidP="00723B34">
      <w:pPr>
        <w:pStyle w:val="NormlnIMP"/>
        <w:spacing w:line="240" w:lineRule="auto"/>
        <w:jc w:val="center"/>
        <w:rPr>
          <w:rFonts w:ascii="Arial" w:hAnsi="Arial" w:cs="Arial"/>
          <w:color w:val="000000"/>
          <w:sz w:val="20"/>
        </w:rPr>
      </w:pPr>
    </w:p>
    <w:p w14:paraId="402F1DF7" w14:textId="77777777" w:rsidR="00723B34" w:rsidRPr="00723B34" w:rsidRDefault="00723B34" w:rsidP="00723B34">
      <w:pPr>
        <w:pStyle w:val="NormlnIMP"/>
        <w:spacing w:line="240" w:lineRule="auto"/>
        <w:rPr>
          <w:rFonts w:ascii="Arial" w:hAnsi="Arial" w:cs="Arial"/>
          <w:i/>
          <w:sz w:val="20"/>
        </w:rPr>
      </w:pPr>
      <w:r w:rsidRPr="00723B34">
        <w:rPr>
          <w:rFonts w:ascii="Arial" w:hAnsi="Arial" w:cs="Arial"/>
          <w:i/>
          <w:sz w:val="20"/>
        </w:rPr>
        <w:t>Vyvěšeno</w:t>
      </w:r>
      <w:r w:rsidR="00DE7AEA">
        <w:rPr>
          <w:rFonts w:ascii="Arial" w:hAnsi="Arial" w:cs="Arial"/>
          <w:i/>
          <w:sz w:val="20"/>
        </w:rPr>
        <w:t xml:space="preserve"> na úřední desce </w:t>
      </w:r>
      <w:proofErr w:type="spellStart"/>
      <w:r w:rsidR="00DE7AEA">
        <w:rPr>
          <w:rFonts w:ascii="Arial" w:hAnsi="Arial" w:cs="Arial"/>
          <w:i/>
          <w:sz w:val="20"/>
        </w:rPr>
        <w:t>ObÚ</w:t>
      </w:r>
      <w:proofErr w:type="spellEnd"/>
      <w:r w:rsidR="00DE7AEA">
        <w:rPr>
          <w:rFonts w:ascii="Arial" w:hAnsi="Arial" w:cs="Arial"/>
          <w:i/>
          <w:sz w:val="20"/>
        </w:rPr>
        <w:t xml:space="preserve"> Sudovo Hlavno</w:t>
      </w:r>
      <w:r w:rsidRPr="00723B34">
        <w:rPr>
          <w:rFonts w:ascii="Arial" w:hAnsi="Arial" w:cs="Arial"/>
          <w:i/>
          <w:sz w:val="20"/>
        </w:rPr>
        <w:t>: ……………….</w:t>
      </w:r>
    </w:p>
    <w:p w14:paraId="6A9D7481" w14:textId="77777777" w:rsidR="00723B34" w:rsidRPr="00723B34" w:rsidRDefault="00723B34" w:rsidP="00723B34">
      <w:pPr>
        <w:pStyle w:val="NormlnIMP"/>
        <w:spacing w:line="240" w:lineRule="auto"/>
        <w:rPr>
          <w:rFonts w:ascii="Arial" w:hAnsi="Arial" w:cs="Arial"/>
          <w:i/>
          <w:sz w:val="20"/>
        </w:rPr>
      </w:pPr>
      <w:r w:rsidRPr="00723B34">
        <w:rPr>
          <w:rFonts w:ascii="Arial" w:hAnsi="Arial" w:cs="Arial"/>
          <w:i/>
          <w:sz w:val="20"/>
        </w:rPr>
        <w:t>Současně zveřejněno na elektronické úřední desce.</w:t>
      </w:r>
    </w:p>
    <w:p w14:paraId="358B68A8" w14:textId="77777777" w:rsidR="00723B34" w:rsidRPr="00723B34" w:rsidRDefault="00723B34" w:rsidP="00723B34">
      <w:pPr>
        <w:pStyle w:val="NormlnIMP"/>
        <w:spacing w:line="240" w:lineRule="auto"/>
        <w:rPr>
          <w:rFonts w:ascii="Arial" w:hAnsi="Arial" w:cs="Arial"/>
          <w:i/>
          <w:sz w:val="20"/>
        </w:rPr>
      </w:pPr>
    </w:p>
    <w:p w14:paraId="403ACF2C" w14:textId="77777777" w:rsidR="00723B34" w:rsidRPr="00723B34" w:rsidRDefault="00723B34" w:rsidP="00723B34">
      <w:pPr>
        <w:pStyle w:val="NormlnIMP"/>
        <w:spacing w:line="240" w:lineRule="auto"/>
        <w:rPr>
          <w:rFonts w:ascii="Arial" w:hAnsi="Arial" w:cs="Arial"/>
          <w:i/>
          <w:iCs/>
          <w:sz w:val="20"/>
        </w:rPr>
      </w:pPr>
      <w:r w:rsidRPr="00723B34">
        <w:rPr>
          <w:rFonts w:ascii="Arial" w:hAnsi="Arial" w:cs="Arial"/>
          <w:i/>
          <w:iCs/>
          <w:sz w:val="20"/>
        </w:rPr>
        <w:t>Sejmuto:</w:t>
      </w:r>
    </w:p>
    <w:p w14:paraId="2B2A922B" w14:textId="77777777" w:rsidR="00723B34" w:rsidRPr="00723B34" w:rsidRDefault="00723B34" w:rsidP="00723B34">
      <w:pPr>
        <w:jc w:val="center"/>
        <w:outlineLvl w:val="0"/>
        <w:rPr>
          <w:rFonts w:ascii="Arial" w:hAnsi="Arial" w:cs="Arial"/>
          <w:sz w:val="20"/>
          <w:szCs w:val="20"/>
        </w:rPr>
      </w:pPr>
    </w:p>
    <w:sectPr w:rsidR="00723B34" w:rsidRPr="00723B34" w:rsidSect="00560DED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BB84" w14:textId="77777777" w:rsidR="008772B1" w:rsidRDefault="008772B1">
      <w:r>
        <w:separator/>
      </w:r>
    </w:p>
  </w:endnote>
  <w:endnote w:type="continuationSeparator" w:id="0">
    <w:p w14:paraId="263820AC" w14:textId="77777777" w:rsidR="008772B1" w:rsidRDefault="0087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C6DA" w14:textId="77777777" w:rsidR="00FB36A3" w:rsidRPr="00723B34" w:rsidRDefault="00A14EA4">
    <w:pPr>
      <w:pStyle w:val="Zpat"/>
      <w:jc w:val="center"/>
      <w:rPr>
        <w:rFonts w:ascii="Arial" w:hAnsi="Arial" w:cs="Arial"/>
        <w:sz w:val="18"/>
        <w:szCs w:val="18"/>
      </w:rPr>
    </w:pPr>
    <w:r w:rsidRPr="00723B34">
      <w:rPr>
        <w:rFonts w:ascii="Arial" w:hAnsi="Arial" w:cs="Arial"/>
        <w:sz w:val="18"/>
        <w:szCs w:val="18"/>
      </w:rPr>
      <w:fldChar w:fldCharType="begin"/>
    </w:r>
    <w:r w:rsidRPr="00723B34">
      <w:rPr>
        <w:rFonts w:ascii="Arial" w:hAnsi="Arial" w:cs="Arial"/>
        <w:sz w:val="18"/>
        <w:szCs w:val="18"/>
      </w:rPr>
      <w:instrText>PAGE   \* MERGEFORMAT</w:instrText>
    </w:r>
    <w:r w:rsidRPr="00723B34">
      <w:rPr>
        <w:rFonts w:ascii="Arial" w:hAnsi="Arial" w:cs="Arial"/>
        <w:sz w:val="18"/>
        <w:szCs w:val="18"/>
      </w:rPr>
      <w:fldChar w:fldCharType="separate"/>
    </w:r>
    <w:r w:rsidR="00DE7AEA">
      <w:rPr>
        <w:rFonts w:ascii="Arial" w:hAnsi="Arial" w:cs="Arial"/>
        <w:noProof/>
        <w:sz w:val="18"/>
        <w:szCs w:val="18"/>
      </w:rPr>
      <w:t>1</w:t>
    </w:r>
    <w:r w:rsidRPr="00723B34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CAC9" w14:textId="77777777" w:rsidR="008772B1" w:rsidRDefault="008772B1">
      <w:r>
        <w:separator/>
      </w:r>
    </w:p>
  </w:footnote>
  <w:footnote w:type="continuationSeparator" w:id="0">
    <w:p w14:paraId="0FA513E9" w14:textId="77777777" w:rsidR="008772B1" w:rsidRDefault="008772B1">
      <w:r>
        <w:continuationSeparator/>
      </w:r>
    </w:p>
  </w:footnote>
  <w:footnote w:id="1">
    <w:p w14:paraId="03AA4418" w14:textId="77777777" w:rsidR="00E54AA9" w:rsidRPr="00E54AA9" w:rsidRDefault="00E54AA9" w:rsidP="00E54AA9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E54AA9">
        <w:rPr>
          <w:rStyle w:val="Znakapoznpodarou"/>
          <w:rFonts w:ascii="Arial" w:hAnsi="Arial" w:cs="Arial"/>
          <w:sz w:val="16"/>
          <w:szCs w:val="16"/>
        </w:rPr>
        <w:footnoteRef/>
      </w:r>
      <w:r w:rsidRPr="00E54AA9">
        <w:rPr>
          <w:rFonts w:ascii="Arial" w:hAnsi="Arial" w:cs="Arial"/>
          <w:sz w:val="16"/>
          <w:szCs w:val="16"/>
        </w:rPr>
        <w:t xml:space="preserve"> Vyhláška Ministerstva životního prostředí č. 381/2001 Sb., kterou se stanoví Katalog odpadů, Seznam nebezpečných odpadů a seznamy odpadů a států pro účely vývozu, dovozu a tranzitu odpadů a postup při udělování souhlasu k vývozu, dovozu a tranzitu odpadů (Katalog odpadů)</w:t>
      </w:r>
    </w:p>
  </w:footnote>
  <w:footnote w:id="2">
    <w:p w14:paraId="3602F81A" w14:textId="77777777" w:rsidR="00E54AA9" w:rsidRPr="00E54AA9" w:rsidRDefault="00E54AA9" w:rsidP="00E54AA9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E54AA9">
        <w:rPr>
          <w:rStyle w:val="Znakapoznpodarou"/>
          <w:rFonts w:ascii="Arial" w:hAnsi="Arial" w:cs="Arial"/>
          <w:sz w:val="16"/>
          <w:szCs w:val="16"/>
        </w:rPr>
        <w:footnoteRef/>
      </w:r>
      <w:r w:rsidRPr="00E54AA9">
        <w:rPr>
          <w:rFonts w:ascii="Arial" w:hAnsi="Arial" w:cs="Arial"/>
          <w:sz w:val="16"/>
          <w:szCs w:val="16"/>
        </w:rPr>
        <w:t xml:space="preserve"> Vyhláška Ministerstva životního prostředí č. 381/2001 Sb., kterou se stanoví Katalog odpadů, Seznam nebezpečných odpadů a seznamy odpadů a států pro účely vývozu, dovozu a tranzitu odpadů a postup při udělování souhlasu k vývozu, dovozu a tranzitu odpadů (Katalog odpadů)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C11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17E64"/>
    <w:multiLevelType w:val="hybridMultilevel"/>
    <w:tmpl w:val="0CE6388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B4AC9"/>
    <w:multiLevelType w:val="hybridMultilevel"/>
    <w:tmpl w:val="E9E44D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93616"/>
    <w:multiLevelType w:val="hybridMultilevel"/>
    <w:tmpl w:val="4192FC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EA02C5"/>
    <w:multiLevelType w:val="hybridMultilevel"/>
    <w:tmpl w:val="6FE05118"/>
    <w:lvl w:ilvl="0" w:tplc="7FEACB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9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17"/>
  </w:num>
  <w:num w:numId="15">
    <w:abstractNumId w:val="8"/>
  </w:num>
  <w:num w:numId="16">
    <w:abstractNumId w:val="16"/>
  </w:num>
  <w:num w:numId="17">
    <w:abstractNumId w:val="3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332D7"/>
    <w:rsid w:val="00036778"/>
    <w:rsid w:val="00042756"/>
    <w:rsid w:val="00053446"/>
    <w:rsid w:val="0005615E"/>
    <w:rsid w:val="0008576A"/>
    <w:rsid w:val="00091C2D"/>
    <w:rsid w:val="00095548"/>
    <w:rsid w:val="000E7404"/>
    <w:rsid w:val="000F4494"/>
    <w:rsid w:val="000F645D"/>
    <w:rsid w:val="00110332"/>
    <w:rsid w:val="00113B32"/>
    <w:rsid w:val="00115451"/>
    <w:rsid w:val="00117E27"/>
    <w:rsid w:val="00133646"/>
    <w:rsid w:val="00134AA3"/>
    <w:rsid w:val="00143C84"/>
    <w:rsid w:val="001476FD"/>
    <w:rsid w:val="001510B8"/>
    <w:rsid w:val="001A5FC6"/>
    <w:rsid w:val="00200839"/>
    <w:rsid w:val="00206275"/>
    <w:rsid w:val="00223F72"/>
    <w:rsid w:val="0023379E"/>
    <w:rsid w:val="00244C59"/>
    <w:rsid w:val="0024722A"/>
    <w:rsid w:val="00255095"/>
    <w:rsid w:val="00267188"/>
    <w:rsid w:val="00285159"/>
    <w:rsid w:val="0028555B"/>
    <w:rsid w:val="002C32D2"/>
    <w:rsid w:val="002C442F"/>
    <w:rsid w:val="002F11E2"/>
    <w:rsid w:val="00343C2D"/>
    <w:rsid w:val="00373576"/>
    <w:rsid w:val="003934B6"/>
    <w:rsid w:val="003A7FC0"/>
    <w:rsid w:val="003B78A9"/>
    <w:rsid w:val="003D3667"/>
    <w:rsid w:val="003E7B1D"/>
    <w:rsid w:val="003F1228"/>
    <w:rsid w:val="003F24A0"/>
    <w:rsid w:val="00412C17"/>
    <w:rsid w:val="00423176"/>
    <w:rsid w:val="0042723F"/>
    <w:rsid w:val="00431942"/>
    <w:rsid w:val="00441B85"/>
    <w:rsid w:val="004761AD"/>
    <w:rsid w:val="00503F10"/>
    <w:rsid w:val="00505735"/>
    <w:rsid w:val="00525ABF"/>
    <w:rsid w:val="00553B78"/>
    <w:rsid w:val="00555FEB"/>
    <w:rsid w:val="00560DED"/>
    <w:rsid w:val="0059780C"/>
    <w:rsid w:val="005A3FFD"/>
    <w:rsid w:val="005E114F"/>
    <w:rsid w:val="005E3069"/>
    <w:rsid w:val="00617FE8"/>
    <w:rsid w:val="006277AF"/>
    <w:rsid w:val="00641107"/>
    <w:rsid w:val="006866EF"/>
    <w:rsid w:val="00693456"/>
    <w:rsid w:val="00714B2D"/>
    <w:rsid w:val="00723B34"/>
    <w:rsid w:val="0072693E"/>
    <w:rsid w:val="00740D13"/>
    <w:rsid w:val="00745703"/>
    <w:rsid w:val="007909DA"/>
    <w:rsid w:val="00795009"/>
    <w:rsid w:val="00797A40"/>
    <w:rsid w:val="007A3B21"/>
    <w:rsid w:val="007A514D"/>
    <w:rsid w:val="007C40FF"/>
    <w:rsid w:val="007E1DB2"/>
    <w:rsid w:val="007E2B21"/>
    <w:rsid w:val="008015C8"/>
    <w:rsid w:val="00823562"/>
    <w:rsid w:val="0083695F"/>
    <w:rsid w:val="00841C04"/>
    <w:rsid w:val="00856F33"/>
    <w:rsid w:val="0086184C"/>
    <w:rsid w:val="00870986"/>
    <w:rsid w:val="00872F8B"/>
    <w:rsid w:val="008772B1"/>
    <w:rsid w:val="008A0526"/>
    <w:rsid w:val="008E3B71"/>
    <w:rsid w:val="00905C8D"/>
    <w:rsid w:val="009146F3"/>
    <w:rsid w:val="009774F4"/>
    <w:rsid w:val="00982488"/>
    <w:rsid w:val="009859B0"/>
    <w:rsid w:val="009A64B8"/>
    <w:rsid w:val="009B09FD"/>
    <w:rsid w:val="009B680A"/>
    <w:rsid w:val="009B77CC"/>
    <w:rsid w:val="009F5BB9"/>
    <w:rsid w:val="00A10BC9"/>
    <w:rsid w:val="00A14EA4"/>
    <w:rsid w:val="00A532C2"/>
    <w:rsid w:val="00A625BA"/>
    <w:rsid w:val="00A64714"/>
    <w:rsid w:val="00A773EE"/>
    <w:rsid w:val="00A94551"/>
    <w:rsid w:val="00AD0D21"/>
    <w:rsid w:val="00AF72CD"/>
    <w:rsid w:val="00B321B9"/>
    <w:rsid w:val="00B36250"/>
    <w:rsid w:val="00B42462"/>
    <w:rsid w:val="00B7787C"/>
    <w:rsid w:val="00BA548B"/>
    <w:rsid w:val="00BA7164"/>
    <w:rsid w:val="00BC3008"/>
    <w:rsid w:val="00BD3591"/>
    <w:rsid w:val="00BE4DFE"/>
    <w:rsid w:val="00BF0879"/>
    <w:rsid w:val="00C25DCE"/>
    <w:rsid w:val="00C3782E"/>
    <w:rsid w:val="00C62806"/>
    <w:rsid w:val="00C67796"/>
    <w:rsid w:val="00C9039C"/>
    <w:rsid w:val="00C9368B"/>
    <w:rsid w:val="00CA56AE"/>
    <w:rsid w:val="00CB176B"/>
    <w:rsid w:val="00CB5754"/>
    <w:rsid w:val="00CE1581"/>
    <w:rsid w:val="00CF6192"/>
    <w:rsid w:val="00D04C14"/>
    <w:rsid w:val="00D25BA7"/>
    <w:rsid w:val="00D7341B"/>
    <w:rsid w:val="00D91A41"/>
    <w:rsid w:val="00DB2051"/>
    <w:rsid w:val="00DE0A5F"/>
    <w:rsid w:val="00DE54A3"/>
    <w:rsid w:val="00DE7AEA"/>
    <w:rsid w:val="00E11050"/>
    <w:rsid w:val="00E428C5"/>
    <w:rsid w:val="00E54AA9"/>
    <w:rsid w:val="00EA1B4D"/>
    <w:rsid w:val="00EB2DCF"/>
    <w:rsid w:val="00F11FC3"/>
    <w:rsid w:val="00F13B66"/>
    <w:rsid w:val="00F301DF"/>
    <w:rsid w:val="00F47FED"/>
    <w:rsid w:val="00F71191"/>
    <w:rsid w:val="00F724DF"/>
    <w:rsid w:val="00F76A45"/>
    <w:rsid w:val="00F77173"/>
    <w:rsid w:val="00FB36A3"/>
    <w:rsid w:val="00FB6AE5"/>
    <w:rsid w:val="00FE7963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776AD"/>
  <w15:docId w15:val="{DF2FA667-C5CB-4576-8AE0-DD54BC8D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6AE"/>
    <w:rPr>
      <w:sz w:val="24"/>
      <w:szCs w:val="24"/>
    </w:rPr>
  </w:style>
  <w:style w:type="paragraph" w:styleId="Nadpis2">
    <w:name w:val="heading 2"/>
    <w:basedOn w:val="Normln"/>
    <w:next w:val="Normln"/>
    <w:qFormat/>
    <w:rsid w:val="00CA56AE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A56AE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CA56AE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CA56AE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CA56AE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CA56AE"/>
    <w:rPr>
      <w:noProof/>
      <w:sz w:val="20"/>
      <w:szCs w:val="20"/>
    </w:rPr>
  </w:style>
  <w:style w:type="character" w:styleId="Znakapoznpodarou">
    <w:name w:val="footnote reference"/>
    <w:semiHidden/>
    <w:rsid w:val="00CA56AE"/>
    <w:rPr>
      <w:vertAlign w:val="superscript"/>
    </w:rPr>
  </w:style>
  <w:style w:type="paragraph" w:customStyle="1" w:styleId="NormlnIMP">
    <w:name w:val="Normální_IMP"/>
    <w:basedOn w:val="Normln"/>
    <w:rsid w:val="00CA56A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CA56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A56AE"/>
    <w:rPr>
      <w:sz w:val="20"/>
      <w:szCs w:val="20"/>
    </w:rPr>
  </w:style>
  <w:style w:type="paragraph" w:styleId="Zkladntextodsazen3">
    <w:name w:val="Body Text Indent 3"/>
    <w:basedOn w:val="Normln"/>
    <w:rsid w:val="00CA56AE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CA56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ZkladntextIMP">
    <w:name w:val="Základní text_IMP"/>
    <w:basedOn w:val="Normln"/>
    <w:rsid w:val="00BC300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u@sudovohlav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90FD-731F-4C33-8B10-AF3DB97D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starostka</cp:lastModifiedBy>
  <cp:revision>2</cp:revision>
  <cp:lastPrinted>2019-12-10T09:40:00Z</cp:lastPrinted>
  <dcterms:created xsi:type="dcterms:W3CDTF">2020-03-27T07:53:00Z</dcterms:created>
  <dcterms:modified xsi:type="dcterms:W3CDTF">2020-03-27T07:53:00Z</dcterms:modified>
</cp:coreProperties>
</file>